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56812" w14:textId="1825A89D" w:rsidR="00205A4E" w:rsidRPr="0096374A" w:rsidRDefault="00635785" w:rsidP="00205A4E">
      <w:pPr>
        <w:pStyle w:val="Heading1"/>
        <w:spacing w:after="0"/>
      </w:pPr>
      <w:bookmarkStart w:id="0" w:name="_GoBack"/>
      <w:r>
        <w:rPr>
          <w:noProof/>
          <w:lang w:eastAsia="en-NZ"/>
        </w:rPr>
        <w:drawing>
          <wp:anchor distT="0" distB="0" distL="114300" distR="114300" simplePos="0" relativeHeight="251665408" behindDoc="0" locked="0" layoutInCell="1" allowOverlap="1" wp14:anchorId="5DE88E1E" wp14:editId="44EF2C29">
            <wp:simplePos x="0" y="0"/>
            <wp:positionH relativeFrom="page">
              <wp:align>left</wp:align>
            </wp:positionH>
            <wp:positionV relativeFrom="margin">
              <wp:posOffset>-704850</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bookmarkEnd w:id="0"/>
      <w:r w:rsidR="00205A4E">
        <w:t>Equity funding: Tertiary students with d</w:t>
      </w:r>
      <w:r w:rsidR="00205A4E" w:rsidRPr="0096374A">
        <w:t>isabilities</w:t>
      </w:r>
    </w:p>
    <w:p w14:paraId="49564C36" w14:textId="77777777" w:rsidR="00205A4E" w:rsidRDefault="00205A4E" w:rsidP="00205A4E">
      <w:pPr>
        <w:pStyle w:val="Heading1"/>
        <w:spacing w:before="240" w:after="0"/>
      </w:pPr>
      <w:r>
        <w:t>Reporting t</w:t>
      </w:r>
      <w:r w:rsidRPr="0096374A">
        <w:t>emplate 20</w:t>
      </w:r>
      <w:r>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205A4E" w14:paraId="61DD62E6" w14:textId="77777777" w:rsidTr="00205A4E">
        <w:tc>
          <w:tcPr>
            <w:tcW w:w="5094" w:type="dxa"/>
            <w:tcBorders>
              <w:bottom w:val="single" w:sz="4" w:space="0" w:color="auto"/>
            </w:tcBorders>
          </w:tcPr>
          <w:p w14:paraId="6C795B27" w14:textId="53245359" w:rsidR="00205A4E" w:rsidRPr="000E21A9" w:rsidRDefault="00205A4E" w:rsidP="00205A4E">
            <w:pPr>
              <w:pStyle w:val="Heading2"/>
              <w:outlineLvl w:val="1"/>
              <w:rPr>
                <w:b w:val="0"/>
                <w:sz w:val="24"/>
                <w:szCs w:val="24"/>
                <w:lang w:val="en-NZ"/>
              </w:rPr>
            </w:pPr>
            <w:r w:rsidRPr="000E21A9">
              <w:rPr>
                <w:sz w:val="24"/>
                <w:szCs w:val="24"/>
                <w:lang w:val="en-NZ"/>
              </w:rPr>
              <w:t xml:space="preserve">Name of institution: </w:t>
            </w:r>
          </w:p>
        </w:tc>
        <w:tc>
          <w:tcPr>
            <w:tcW w:w="5094" w:type="dxa"/>
            <w:tcBorders>
              <w:bottom w:val="single" w:sz="4" w:space="0" w:color="auto"/>
            </w:tcBorders>
          </w:tcPr>
          <w:p w14:paraId="06AACF3F" w14:textId="77777777" w:rsidR="00205A4E" w:rsidRDefault="00205A4E" w:rsidP="00205A4E">
            <w:pPr>
              <w:pStyle w:val="Heading2"/>
              <w:outlineLvl w:val="1"/>
              <w:rPr>
                <w:lang w:val="en-NZ"/>
              </w:rPr>
            </w:pPr>
          </w:p>
        </w:tc>
      </w:tr>
      <w:tr w:rsidR="00205A4E" w14:paraId="054FD7A6" w14:textId="77777777" w:rsidTr="00205A4E">
        <w:tc>
          <w:tcPr>
            <w:tcW w:w="5094" w:type="dxa"/>
            <w:tcBorders>
              <w:top w:val="single" w:sz="4" w:space="0" w:color="auto"/>
              <w:bottom w:val="single" w:sz="4" w:space="0" w:color="auto"/>
            </w:tcBorders>
          </w:tcPr>
          <w:p w14:paraId="0528088B" w14:textId="16326A9C" w:rsidR="00205A4E" w:rsidRPr="000E21A9" w:rsidRDefault="00205A4E" w:rsidP="00205A4E">
            <w:pPr>
              <w:pStyle w:val="Heading2"/>
              <w:outlineLvl w:val="1"/>
              <w:rPr>
                <w:b w:val="0"/>
                <w:sz w:val="24"/>
                <w:szCs w:val="24"/>
                <w:lang w:val="en-NZ"/>
              </w:rPr>
            </w:pPr>
            <w:r w:rsidRPr="000E21A9">
              <w:rPr>
                <w:sz w:val="24"/>
                <w:szCs w:val="24"/>
                <w:lang w:val="en-NZ"/>
              </w:rPr>
              <w:t>EDUMIS:</w:t>
            </w:r>
          </w:p>
        </w:tc>
        <w:tc>
          <w:tcPr>
            <w:tcW w:w="5094" w:type="dxa"/>
            <w:tcBorders>
              <w:top w:val="single" w:sz="4" w:space="0" w:color="auto"/>
              <w:bottom w:val="single" w:sz="4" w:space="0" w:color="auto"/>
            </w:tcBorders>
          </w:tcPr>
          <w:p w14:paraId="6BDC810E" w14:textId="77777777" w:rsidR="00205A4E" w:rsidRDefault="00205A4E" w:rsidP="00205A4E">
            <w:pPr>
              <w:pStyle w:val="Heading2"/>
              <w:outlineLvl w:val="1"/>
              <w:rPr>
                <w:lang w:val="en-NZ"/>
              </w:rPr>
            </w:pPr>
          </w:p>
        </w:tc>
      </w:tr>
      <w:tr w:rsidR="00205A4E" w14:paraId="77C58BE4" w14:textId="77777777" w:rsidTr="00205A4E">
        <w:tc>
          <w:tcPr>
            <w:tcW w:w="5094" w:type="dxa"/>
            <w:tcBorders>
              <w:top w:val="single" w:sz="4" w:space="0" w:color="auto"/>
              <w:bottom w:val="single" w:sz="4" w:space="0" w:color="auto"/>
            </w:tcBorders>
          </w:tcPr>
          <w:p w14:paraId="63109B99" w14:textId="60481E25" w:rsidR="00205A4E" w:rsidRPr="000E21A9" w:rsidRDefault="00205A4E" w:rsidP="00205A4E">
            <w:pPr>
              <w:pStyle w:val="Heading2"/>
              <w:outlineLvl w:val="1"/>
              <w:rPr>
                <w:b w:val="0"/>
                <w:sz w:val="24"/>
                <w:szCs w:val="24"/>
                <w:lang w:val="en-NZ"/>
              </w:rPr>
            </w:pPr>
            <w:r w:rsidRPr="000E21A9">
              <w:rPr>
                <w:sz w:val="24"/>
                <w:szCs w:val="24"/>
                <w:lang w:val="en-NZ"/>
              </w:rPr>
              <w:t xml:space="preserve">Date/s that report was completed: </w:t>
            </w:r>
          </w:p>
        </w:tc>
        <w:tc>
          <w:tcPr>
            <w:tcW w:w="5094" w:type="dxa"/>
            <w:tcBorders>
              <w:top w:val="single" w:sz="4" w:space="0" w:color="auto"/>
              <w:bottom w:val="single" w:sz="4" w:space="0" w:color="auto"/>
            </w:tcBorders>
          </w:tcPr>
          <w:p w14:paraId="0F2E2170" w14:textId="77777777" w:rsidR="00205A4E" w:rsidRDefault="00205A4E" w:rsidP="00205A4E">
            <w:pPr>
              <w:pStyle w:val="Heading2"/>
              <w:outlineLvl w:val="1"/>
              <w:rPr>
                <w:lang w:val="en-NZ"/>
              </w:rPr>
            </w:pPr>
          </w:p>
        </w:tc>
      </w:tr>
      <w:tr w:rsidR="00205A4E" w14:paraId="01D5BC31" w14:textId="77777777" w:rsidTr="00205A4E">
        <w:tc>
          <w:tcPr>
            <w:tcW w:w="5094" w:type="dxa"/>
            <w:tcBorders>
              <w:top w:val="single" w:sz="4" w:space="0" w:color="auto"/>
              <w:bottom w:val="single" w:sz="4" w:space="0" w:color="auto"/>
            </w:tcBorders>
          </w:tcPr>
          <w:p w14:paraId="7094B198" w14:textId="75F143FE" w:rsidR="00205A4E" w:rsidRPr="000E21A9" w:rsidRDefault="00205A4E" w:rsidP="00205A4E">
            <w:pPr>
              <w:pStyle w:val="Heading2"/>
              <w:outlineLvl w:val="1"/>
              <w:rPr>
                <w:b w:val="0"/>
                <w:sz w:val="24"/>
                <w:szCs w:val="24"/>
                <w:lang w:val="en-NZ"/>
              </w:rPr>
            </w:pPr>
            <w:r w:rsidRPr="000E21A9">
              <w:rPr>
                <w:sz w:val="24"/>
                <w:szCs w:val="24"/>
                <w:lang w:val="en-NZ"/>
              </w:rPr>
              <w:t>Name of persons who completed this report (may be multiple names):</w:t>
            </w:r>
          </w:p>
        </w:tc>
        <w:tc>
          <w:tcPr>
            <w:tcW w:w="5094" w:type="dxa"/>
            <w:tcBorders>
              <w:top w:val="single" w:sz="4" w:space="0" w:color="auto"/>
              <w:bottom w:val="single" w:sz="4" w:space="0" w:color="auto"/>
            </w:tcBorders>
          </w:tcPr>
          <w:p w14:paraId="136E1985" w14:textId="77777777" w:rsidR="00205A4E" w:rsidRDefault="00205A4E" w:rsidP="00205A4E">
            <w:pPr>
              <w:pStyle w:val="Heading2"/>
              <w:outlineLvl w:val="1"/>
              <w:rPr>
                <w:lang w:val="en-NZ"/>
              </w:rPr>
            </w:pPr>
          </w:p>
        </w:tc>
      </w:tr>
    </w:tbl>
    <w:p w14:paraId="60984125" w14:textId="77777777" w:rsidR="00205A4E" w:rsidRPr="0096374A" w:rsidRDefault="00205A4E" w:rsidP="00205A4E">
      <w:pPr>
        <w:pStyle w:val="Heading2"/>
        <w:rPr>
          <w:b w:val="0"/>
          <w:lang w:val="en-NZ"/>
        </w:rPr>
      </w:pPr>
      <w:r w:rsidRPr="0096374A">
        <w:rPr>
          <w:lang w:val="en-NZ"/>
        </w:rPr>
        <w:t>Instructions:</w:t>
      </w:r>
    </w:p>
    <w:p w14:paraId="77C2456E" w14:textId="570B5122" w:rsidR="00C37EA9" w:rsidRDefault="00C37EA9" w:rsidP="00205A4E">
      <w:pPr>
        <w:rPr>
          <w:szCs w:val="22"/>
          <w:lang w:val="en-NZ" w:eastAsia="en-US"/>
        </w:rPr>
      </w:pPr>
      <w:r>
        <w:rPr>
          <w:szCs w:val="22"/>
          <w:lang w:val="en-NZ" w:eastAsia="en-US"/>
        </w:rPr>
        <w:t xml:space="preserve">This template is for </w:t>
      </w:r>
      <w:r w:rsidRPr="00C37EA9">
        <w:rPr>
          <w:szCs w:val="22"/>
          <w:lang w:val="en-NZ" w:eastAsia="en-US"/>
        </w:rPr>
        <w:t xml:space="preserve">tertiary education institutions (TEIs) </w:t>
      </w:r>
      <w:r>
        <w:rPr>
          <w:szCs w:val="22"/>
          <w:lang w:val="en-NZ" w:eastAsia="en-US"/>
        </w:rPr>
        <w:t xml:space="preserve">- </w:t>
      </w:r>
      <w:r w:rsidRPr="00C37EA9">
        <w:rPr>
          <w:szCs w:val="22"/>
          <w:lang w:val="en-NZ" w:eastAsia="en-US"/>
        </w:rPr>
        <w:t xml:space="preserve">universities, institutes of technology, polytechnics and </w:t>
      </w:r>
      <w:proofErr w:type="spellStart"/>
      <w:r w:rsidRPr="00C37EA9">
        <w:rPr>
          <w:szCs w:val="22"/>
          <w:lang w:val="en-NZ" w:eastAsia="en-US"/>
        </w:rPr>
        <w:t>wānanga</w:t>
      </w:r>
      <w:proofErr w:type="spellEnd"/>
      <w:r w:rsidRPr="00C37EA9">
        <w:rPr>
          <w:szCs w:val="22"/>
          <w:lang w:val="en-NZ" w:eastAsia="en-US"/>
        </w:rPr>
        <w:t>.</w:t>
      </w:r>
    </w:p>
    <w:p w14:paraId="4C080F51" w14:textId="3D26219C" w:rsidR="00205A4E" w:rsidRDefault="00C37EA9" w:rsidP="00205A4E">
      <w:pPr>
        <w:rPr>
          <w:szCs w:val="22"/>
          <w:lang w:val="en-NZ" w:eastAsia="en-US"/>
        </w:rPr>
      </w:pPr>
      <w:r>
        <w:rPr>
          <w:szCs w:val="22"/>
          <w:lang w:val="en-NZ" w:eastAsia="en-US"/>
        </w:rPr>
        <w:t>TEIs will use</w:t>
      </w:r>
      <w:r w:rsidR="00205A4E" w:rsidRPr="005D5082">
        <w:rPr>
          <w:szCs w:val="22"/>
          <w:lang w:val="en-NZ" w:eastAsia="en-US"/>
        </w:rPr>
        <w:t xml:space="preserve"> this template to report to the TEC about the use of </w:t>
      </w:r>
      <w:r w:rsidR="00205A4E" w:rsidRPr="00C37EA9">
        <w:rPr>
          <w:szCs w:val="22"/>
          <w:u w:val="single"/>
          <w:lang w:val="en-NZ" w:eastAsia="en-US"/>
        </w:rPr>
        <w:t>Equity Funding</w:t>
      </w:r>
      <w:r w:rsidR="00205A4E" w:rsidRPr="005D5082">
        <w:rPr>
          <w:szCs w:val="22"/>
          <w:lang w:val="en-NZ" w:eastAsia="en-US"/>
        </w:rPr>
        <w:t xml:space="preserve"> for students with disabilities in 20</w:t>
      </w:r>
      <w:r w:rsidR="00205A4E">
        <w:rPr>
          <w:szCs w:val="22"/>
          <w:lang w:val="en-NZ" w:eastAsia="en-US"/>
        </w:rPr>
        <w:t>18</w:t>
      </w:r>
      <w:r w:rsidR="00205A4E" w:rsidRPr="005D5082">
        <w:rPr>
          <w:szCs w:val="22"/>
          <w:lang w:val="en-NZ" w:eastAsia="en-US"/>
        </w:rPr>
        <w:t xml:space="preserve">. </w:t>
      </w:r>
      <w:r w:rsidR="00205A4E">
        <w:rPr>
          <w:szCs w:val="22"/>
          <w:lang w:val="en-NZ" w:eastAsia="en-US"/>
        </w:rPr>
        <w:t>Disability includes effects of injuries and long-term illness.</w:t>
      </w:r>
    </w:p>
    <w:p w14:paraId="01617862" w14:textId="77777777" w:rsidR="00205A4E" w:rsidRDefault="00205A4E" w:rsidP="00205A4E">
      <w:pPr>
        <w:rPr>
          <w:szCs w:val="22"/>
          <w:lang w:val="en-NZ" w:eastAsia="en-US"/>
        </w:rPr>
      </w:pPr>
      <w:r w:rsidRPr="005D5082">
        <w:rPr>
          <w:szCs w:val="22"/>
          <w:lang w:val="en-NZ" w:eastAsia="en-US"/>
        </w:rPr>
        <w:t xml:space="preserve">The data you are asked to supply in this report is intended to provide us with a summary of the ways in which your institution offers support to students with </w:t>
      </w:r>
      <w:r>
        <w:rPr>
          <w:szCs w:val="22"/>
          <w:lang w:val="en-NZ" w:eastAsia="en-US"/>
        </w:rPr>
        <w:t>disabilities that may hinder their learning/affect their access to learning.</w:t>
      </w:r>
      <w:r w:rsidRPr="005D5082">
        <w:rPr>
          <w:szCs w:val="22"/>
          <w:lang w:val="en-NZ" w:eastAsia="en-US"/>
        </w:rPr>
        <w:t xml:space="preserve"> This information complements the data provided through the single data return </w:t>
      </w:r>
      <w:r>
        <w:rPr>
          <w:szCs w:val="22"/>
          <w:lang w:val="en-NZ" w:eastAsia="en-US"/>
        </w:rPr>
        <w:t>(</w:t>
      </w:r>
      <w:r w:rsidRPr="005D5082">
        <w:rPr>
          <w:szCs w:val="22"/>
          <w:lang w:val="en-NZ" w:eastAsia="en-US"/>
        </w:rPr>
        <w:t>SDR</w:t>
      </w:r>
      <w:r>
        <w:rPr>
          <w:szCs w:val="22"/>
          <w:lang w:val="en-NZ" w:eastAsia="en-US"/>
        </w:rPr>
        <w:t>)</w:t>
      </w:r>
      <w:r w:rsidRPr="005D5082">
        <w:rPr>
          <w:szCs w:val="22"/>
          <w:lang w:val="en-NZ" w:eastAsia="en-US"/>
        </w:rPr>
        <w:t>.</w:t>
      </w:r>
    </w:p>
    <w:p w14:paraId="13540A5E" w14:textId="77777777" w:rsidR="00205A4E" w:rsidRPr="005D5082" w:rsidRDefault="00205A4E" w:rsidP="00205A4E">
      <w:pPr>
        <w:rPr>
          <w:szCs w:val="22"/>
          <w:lang w:val="en-NZ" w:eastAsia="en-US"/>
        </w:rPr>
      </w:pPr>
      <w:r w:rsidRPr="005D5082">
        <w:rPr>
          <w:szCs w:val="22"/>
          <w:lang w:val="en-NZ" w:eastAsia="en-US"/>
        </w:rPr>
        <w:t xml:space="preserve">Institutions currently report on two categories through the SDR: </w:t>
      </w:r>
    </w:p>
    <w:p w14:paraId="1A1E658F" w14:textId="77777777" w:rsidR="00205A4E" w:rsidRPr="005D5082" w:rsidRDefault="00205A4E" w:rsidP="00205A4E">
      <w:pPr>
        <w:numPr>
          <w:ilvl w:val="0"/>
          <w:numId w:val="19"/>
        </w:numPr>
        <w:spacing w:after="120"/>
        <w:rPr>
          <w:szCs w:val="22"/>
          <w:lang w:val="en-NZ" w:eastAsia="en-US"/>
        </w:rPr>
      </w:pPr>
      <w:r w:rsidRPr="005D5082">
        <w:rPr>
          <w:szCs w:val="22"/>
          <w:lang w:val="en-NZ" w:eastAsia="en-US"/>
        </w:rPr>
        <w:t>s</w:t>
      </w:r>
      <w:r>
        <w:rPr>
          <w:szCs w:val="22"/>
          <w:lang w:val="en-NZ" w:eastAsia="en-US"/>
        </w:rPr>
        <w:t xml:space="preserve">tudents declaring disabilities when enrolling or re-enrolling;  </w:t>
      </w:r>
      <w:r w:rsidRPr="005D5082">
        <w:rPr>
          <w:szCs w:val="22"/>
          <w:lang w:val="en-NZ" w:eastAsia="en-US"/>
        </w:rPr>
        <w:t>and</w:t>
      </w:r>
    </w:p>
    <w:p w14:paraId="1B2AE0C7" w14:textId="77777777" w:rsidR="00205A4E" w:rsidRDefault="00205A4E" w:rsidP="00205A4E">
      <w:pPr>
        <w:numPr>
          <w:ilvl w:val="0"/>
          <w:numId w:val="19"/>
        </w:numPr>
        <w:spacing w:after="120"/>
        <w:rPr>
          <w:szCs w:val="22"/>
          <w:lang w:val="en-NZ" w:eastAsia="en-US"/>
        </w:rPr>
      </w:pPr>
      <w:proofErr w:type="gramStart"/>
      <w:r w:rsidRPr="005D5082">
        <w:rPr>
          <w:szCs w:val="22"/>
          <w:lang w:val="en-NZ" w:eastAsia="en-US"/>
        </w:rPr>
        <w:t>students</w:t>
      </w:r>
      <w:proofErr w:type="gramEnd"/>
      <w:r w:rsidRPr="005D5082">
        <w:rPr>
          <w:szCs w:val="22"/>
          <w:lang w:val="en-NZ" w:eastAsia="en-US"/>
        </w:rPr>
        <w:t xml:space="preserve"> accessing </w:t>
      </w:r>
      <w:r>
        <w:rPr>
          <w:szCs w:val="22"/>
          <w:lang w:val="en-NZ" w:eastAsia="en-US"/>
        </w:rPr>
        <w:t xml:space="preserve">disability </w:t>
      </w:r>
      <w:r w:rsidRPr="005D5082">
        <w:rPr>
          <w:szCs w:val="22"/>
          <w:lang w:val="en-NZ" w:eastAsia="en-US"/>
        </w:rPr>
        <w:t>support services.</w:t>
      </w:r>
    </w:p>
    <w:p w14:paraId="65CD7384" w14:textId="77777777" w:rsidR="00205A4E" w:rsidRDefault="00205A4E" w:rsidP="00205A4E">
      <w:pPr>
        <w:rPr>
          <w:szCs w:val="22"/>
          <w:lang w:val="en-NZ" w:eastAsia="en-US"/>
        </w:rPr>
      </w:pPr>
      <w:r>
        <w:rPr>
          <w:szCs w:val="22"/>
          <w:lang w:val="en-NZ" w:eastAsia="en-US"/>
        </w:rPr>
        <w:t>Students who declare a disability may or may not have accessed a disability support service.  Similarly, students do not need to have declared a disability to access a disability support service.</w:t>
      </w:r>
    </w:p>
    <w:p w14:paraId="3A667FC9" w14:textId="77777777" w:rsidR="00205A4E" w:rsidRPr="005D5082" w:rsidRDefault="00205A4E" w:rsidP="00205A4E">
      <w:pPr>
        <w:rPr>
          <w:szCs w:val="22"/>
          <w:lang w:val="en-NZ" w:eastAsia="en-US"/>
        </w:rPr>
      </w:pPr>
      <w:r w:rsidRPr="005D5082">
        <w:rPr>
          <w:szCs w:val="22"/>
          <w:lang w:val="en-NZ" w:eastAsia="en-US"/>
        </w:rPr>
        <w:t xml:space="preserve">Your report will increase our understanding </w:t>
      </w:r>
      <w:r>
        <w:rPr>
          <w:szCs w:val="22"/>
          <w:lang w:val="en-NZ" w:eastAsia="en-US"/>
        </w:rPr>
        <w:t>of</w:t>
      </w:r>
      <w:r w:rsidRPr="005D5082">
        <w:rPr>
          <w:szCs w:val="22"/>
          <w:lang w:val="en-NZ" w:eastAsia="en-US"/>
        </w:rPr>
        <w:t xml:space="preserve"> how </w:t>
      </w:r>
      <w:r>
        <w:rPr>
          <w:szCs w:val="22"/>
          <w:lang w:val="en-NZ" w:eastAsia="en-US"/>
        </w:rPr>
        <w:t xml:space="preserve">and what </w:t>
      </w:r>
      <w:r w:rsidRPr="005D5082">
        <w:rPr>
          <w:szCs w:val="22"/>
          <w:lang w:val="en-NZ" w:eastAsia="en-US"/>
        </w:rPr>
        <w:t xml:space="preserve">you offer </w:t>
      </w:r>
      <w:r>
        <w:rPr>
          <w:szCs w:val="22"/>
          <w:lang w:val="en-NZ" w:eastAsia="en-US"/>
        </w:rPr>
        <w:t xml:space="preserve">to </w:t>
      </w:r>
      <w:r w:rsidRPr="005D5082">
        <w:rPr>
          <w:szCs w:val="22"/>
          <w:lang w:val="en-NZ" w:eastAsia="en-US"/>
        </w:rPr>
        <w:t>support students with disabilities</w:t>
      </w:r>
      <w:r>
        <w:rPr>
          <w:szCs w:val="22"/>
          <w:lang w:val="en-NZ" w:eastAsia="en-US"/>
        </w:rPr>
        <w:t xml:space="preserve"> and help us consider levels of support for these students. </w:t>
      </w:r>
    </w:p>
    <w:p w14:paraId="09411172" w14:textId="34818D3D" w:rsidR="00205A4E" w:rsidRDefault="00205A4E" w:rsidP="00205A4E">
      <w:pPr>
        <w:rPr>
          <w:szCs w:val="22"/>
          <w:lang w:val="en-NZ" w:eastAsia="en-US"/>
        </w:rPr>
      </w:pPr>
      <w:r w:rsidRPr="005D5082">
        <w:rPr>
          <w:szCs w:val="22"/>
          <w:lang w:val="en-NZ" w:eastAsia="en-US"/>
        </w:rPr>
        <w:t xml:space="preserve">Reporting templates are due by </w:t>
      </w:r>
      <w:r w:rsidR="000B31B3">
        <w:rPr>
          <w:szCs w:val="22"/>
          <w:lang w:val="en-NZ" w:eastAsia="en-US"/>
        </w:rPr>
        <w:t>30</w:t>
      </w:r>
      <w:r w:rsidR="00CF51C6">
        <w:rPr>
          <w:szCs w:val="22"/>
          <w:lang w:val="en-NZ" w:eastAsia="en-US"/>
        </w:rPr>
        <w:t xml:space="preserve"> August 2019</w:t>
      </w:r>
      <w:r w:rsidRPr="005D5082">
        <w:rPr>
          <w:szCs w:val="22"/>
          <w:lang w:val="en-NZ" w:eastAsia="en-US"/>
        </w:rPr>
        <w:t xml:space="preserve"> through Workspace 2</w:t>
      </w:r>
      <w:r>
        <w:rPr>
          <w:szCs w:val="22"/>
          <w:lang w:val="en-NZ" w:eastAsia="en-US"/>
        </w:rPr>
        <w:t>. Please load this as an ‘other report’.</w:t>
      </w:r>
    </w:p>
    <w:p w14:paraId="20470A93" w14:textId="77777777" w:rsidR="00205A4E" w:rsidRDefault="00205A4E" w:rsidP="00205A4E">
      <w:pPr>
        <w:rPr>
          <w:szCs w:val="22"/>
          <w:lang w:val="en-NZ" w:eastAsia="en-US"/>
        </w:rPr>
      </w:pPr>
      <w:r>
        <w:rPr>
          <w:szCs w:val="22"/>
          <w:lang w:val="en-NZ" w:eastAsia="en-US"/>
        </w:rPr>
        <w:lastRenderedPageBreak/>
        <w:t xml:space="preserve">If you have any additional reports or information regarding your organisations work with disabled students that you would like to share with the TEC to help increase our understanding of your work in this area, please attach these when you return your reporting template.  </w:t>
      </w:r>
    </w:p>
    <w:p w14:paraId="34E9254C" w14:textId="0716017F" w:rsidR="00C37EA9" w:rsidRDefault="00C37EA9" w:rsidP="00C37EA9">
      <w:pPr>
        <w:rPr>
          <w:szCs w:val="22"/>
          <w:lang w:val="en-NZ" w:eastAsia="en-US"/>
        </w:rPr>
      </w:pPr>
      <w:r w:rsidRPr="005D5082">
        <w:rPr>
          <w:szCs w:val="22"/>
          <w:lang w:val="en-NZ" w:eastAsia="en-US"/>
        </w:rPr>
        <w:t xml:space="preserve">If you have any questions about this report please contact the </w:t>
      </w:r>
      <w:hyperlink r:id="rId10" w:history="1">
        <w:r w:rsidRPr="00CF51C6">
          <w:rPr>
            <w:rStyle w:val="Hyperlink"/>
            <w:szCs w:val="22"/>
            <w:u w:val="none"/>
            <w:lang w:val="en-NZ" w:eastAsia="en-US"/>
          </w:rPr>
          <w:t>Customer</w:t>
        </w:r>
      </w:hyperlink>
      <w:r w:rsidRPr="00CF51C6">
        <w:rPr>
          <w:rStyle w:val="Hyperlink"/>
          <w:szCs w:val="22"/>
          <w:u w:val="none"/>
          <w:lang w:val="en-NZ" w:eastAsia="en-US"/>
        </w:rPr>
        <w:t xml:space="preserve"> Contact Group</w:t>
      </w:r>
      <w:r w:rsidR="00CF51C6">
        <w:rPr>
          <w:rStyle w:val="Hyperlink"/>
          <w:szCs w:val="22"/>
          <w:u w:val="none"/>
          <w:lang w:val="en-NZ" w:eastAsia="en-US"/>
        </w:rPr>
        <w:t xml:space="preserve"> – </w:t>
      </w:r>
      <w:hyperlink r:id="rId11" w:history="1">
        <w:r w:rsidR="00CF51C6" w:rsidRPr="0088302B">
          <w:rPr>
            <w:rStyle w:val="Hyperlink"/>
            <w:szCs w:val="22"/>
            <w:lang w:val="en-NZ" w:eastAsia="en-US"/>
          </w:rPr>
          <w:t>sectorhelpdesk@tec.govt.nz</w:t>
        </w:r>
      </w:hyperlink>
      <w:r w:rsidR="00CF51C6">
        <w:rPr>
          <w:rStyle w:val="Hyperlink"/>
          <w:szCs w:val="22"/>
          <w:u w:val="none"/>
          <w:lang w:val="en-NZ" w:eastAsia="en-US"/>
        </w:rPr>
        <w:t xml:space="preserve">. </w:t>
      </w:r>
      <w:r w:rsidRPr="005D5082">
        <w:rPr>
          <w:szCs w:val="22"/>
          <w:lang w:val="en-NZ" w:eastAsia="en-US"/>
        </w:rPr>
        <w:t xml:space="preserve"> </w:t>
      </w:r>
    </w:p>
    <w:p w14:paraId="4FCB2176" w14:textId="77777777" w:rsidR="00C37EA9" w:rsidRDefault="00C37EA9" w:rsidP="00205A4E">
      <w:pPr>
        <w:rPr>
          <w:rFonts w:ascii="Calibri" w:hAnsi="Calibri" w:cs="Calibri"/>
          <w:i/>
          <w:iCs/>
          <w:lang w:eastAsia="en-US"/>
        </w:rPr>
      </w:pPr>
    </w:p>
    <w:p w14:paraId="7AE43629" w14:textId="235EBD92" w:rsidR="00C37EA9" w:rsidRPr="00C37EA9" w:rsidRDefault="00C37EA9" w:rsidP="00205A4E">
      <w:pPr>
        <w:rPr>
          <w:b/>
          <w:sz w:val="24"/>
          <w:lang w:val="en-NZ" w:eastAsia="en-US"/>
        </w:rPr>
      </w:pPr>
      <w:r w:rsidRPr="00C37EA9">
        <w:rPr>
          <w:rFonts w:ascii="Calibri" w:hAnsi="Calibri" w:cs="Calibri"/>
          <w:b/>
          <w:iCs/>
          <w:sz w:val="24"/>
          <w:lang w:eastAsia="en-US"/>
        </w:rPr>
        <w:t xml:space="preserve">For TEI’s receiving Special Supplementary Grant for Special Education (SSG – Special Education) funding </w:t>
      </w:r>
    </w:p>
    <w:p w14:paraId="14DE29B3" w14:textId="77777777" w:rsidR="00C37EA9" w:rsidRDefault="00C37EA9" w:rsidP="00205A4E">
      <w:pPr>
        <w:rPr>
          <w:rFonts w:ascii="Calibri" w:hAnsi="Calibri" w:cs="Calibri"/>
          <w:iCs/>
          <w:lang w:eastAsia="en-US"/>
        </w:rPr>
      </w:pPr>
      <w:r>
        <w:rPr>
          <w:szCs w:val="22"/>
          <w:lang w:val="en-NZ" w:eastAsia="en-US"/>
        </w:rPr>
        <w:t xml:space="preserve">If you are an institute of technology or polytechnic who receives </w:t>
      </w:r>
      <w:r>
        <w:rPr>
          <w:rFonts w:ascii="Calibri" w:hAnsi="Calibri" w:cs="Calibri"/>
          <w:i/>
          <w:iCs/>
          <w:lang w:eastAsia="en-US"/>
        </w:rPr>
        <w:t>Special Supplementary Grant for Special Education (SSG – Special Education)</w:t>
      </w:r>
      <w:r>
        <w:rPr>
          <w:rFonts w:ascii="Calibri" w:hAnsi="Calibri" w:cs="Calibri"/>
          <w:iCs/>
          <w:lang w:eastAsia="en-US"/>
        </w:rPr>
        <w:t xml:space="preserve"> funding, you will also be asked to complete a report on this funding. The ‘Special Education – Special Supplementary Grant Report Template’ will be provisioned to Workspace. </w:t>
      </w:r>
    </w:p>
    <w:p w14:paraId="1FFEB098" w14:textId="28D2B249" w:rsidR="00C37EA9" w:rsidRPr="00C37EA9" w:rsidRDefault="00C37EA9" w:rsidP="00205A4E">
      <w:pPr>
        <w:rPr>
          <w:szCs w:val="22"/>
          <w:lang w:val="en-NZ" w:eastAsia="en-US"/>
        </w:rPr>
      </w:pPr>
      <w:r>
        <w:rPr>
          <w:rFonts w:ascii="Calibri" w:hAnsi="Calibri" w:cs="Calibri"/>
          <w:iCs/>
          <w:lang w:eastAsia="en-US"/>
        </w:rPr>
        <w:t xml:space="preserve">For those TEI’s completing both the SSG report and this equity report, we are aware some of the financial information may overlap. Please fill in both forms to the best of your ability. We will work with you directly to clarify any questions we may have following submission of the reports. </w:t>
      </w:r>
    </w:p>
    <w:p w14:paraId="25B99625" w14:textId="77777777" w:rsidR="00BC4CCB" w:rsidRDefault="00BC4CCB" w:rsidP="00BC4CCB"/>
    <w:p w14:paraId="5BC1C36F" w14:textId="77777777" w:rsidR="00A608D5" w:rsidRDefault="00A608D5" w:rsidP="00BC4CCB"/>
    <w:p w14:paraId="337369CB" w14:textId="77777777" w:rsidR="00A608D5" w:rsidRDefault="00A608D5" w:rsidP="00BC4CCB"/>
    <w:p w14:paraId="6DAE5CDF" w14:textId="77777777" w:rsidR="00A608D5" w:rsidRDefault="00A608D5">
      <w:pPr>
        <w:spacing w:after="200"/>
      </w:pPr>
      <w:r>
        <w:br w:type="page"/>
      </w:r>
    </w:p>
    <w:p w14:paraId="274D14BC" w14:textId="77777777" w:rsidR="00205A4E" w:rsidRPr="0096374A" w:rsidRDefault="00205A4E" w:rsidP="00205A4E">
      <w:pPr>
        <w:pStyle w:val="Heading1"/>
      </w:pPr>
      <w:r w:rsidRPr="0096374A">
        <w:lastRenderedPageBreak/>
        <w:t>Estimated cost of service</w:t>
      </w:r>
    </w:p>
    <w:p w14:paraId="53213FF2" w14:textId="77777777" w:rsidR="00205A4E" w:rsidRDefault="00205A4E" w:rsidP="00205A4E">
      <w:pPr>
        <w:rPr>
          <w:rFonts w:cs="Arial"/>
          <w:sz w:val="24"/>
        </w:rPr>
      </w:pPr>
      <w:r>
        <w:rPr>
          <w:rFonts w:cs="Arial"/>
          <w:sz w:val="24"/>
        </w:rPr>
        <w:t>In 2018</w:t>
      </w:r>
      <w:r w:rsidRPr="00C72C16">
        <w:rPr>
          <w:rFonts w:cs="Arial"/>
          <w:sz w:val="24"/>
        </w:rPr>
        <w:t xml:space="preserve"> what was the estimated cost of </w:t>
      </w:r>
      <w:r>
        <w:rPr>
          <w:rFonts w:cs="Arial"/>
          <w:sz w:val="24"/>
        </w:rPr>
        <w:t xml:space="preserve">providing </w:t>
      </w:r>
      <w:r w:rsidRPr="00C72C16">
        <w:rPr>
          <w:rFonts w:cs="Arial"/>
          <w:sz w:val="24"/>
        </w:rPr>
        <w:t xml:space="preserve">support services for students with disabilities delivered by your institution (including but not limited to TEC Equity funding)? </w:t>
      </w:r>
    </w:p>
    <w:tbl>
      <w:tblPr>
        <w:tblStyle w:val="TableGrid"/>
        <w:tblW w:w="8930"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410"/>
        <w:gridCol w:w="2520"/>
      </w:tblGrid>
      <w:tr w:rsidR="00205A4E" w:rsidRPr="00C72C16" w14:paraId="7BC38016" w14:textId="77777777" w:rsidTr="004B7999">
        <w:tc>
          <w:tcPr>
            <w:tcW w:w="6410" w:type="dxa"/>
            <w:shd w:val="clear" w:color="auto" w:fill="F2C17A" w:themeFill="text2" w:themeFillTint="99"/>
          </w:tcPr>
          <w:p w14:paraId="1868583A" w14:textId="77777777" w:rsidR="00205A4E" w:rsidRPr="008B39F8" w:rsidRDefault="00205A4E" w:rsidP="004B7999">
            <w:pPr>
              <w:rPr>
                <w:rFonts w:cs="Arial"/>
                <w:b/>
                <w:sz w:val="24"/>
              </w:rPr>
            </w:pPr>
            <w:r w:rsidRPr="008B39F8">
              <w:rPr>
                <w:rFonts w:cs="Arial"/>
                <w:b/>
                <w:sz w:val="24"/>
              </w:rPr>
              <w:t xml:space="preserve">Cost area </w:t>
            </w:r>
          </w:p>
        </w:tc>
        <w:tc>
          <w:tcPr>
            <w:tcW w:w="2520" w:type="dxa"/>
            <w:shd w:val="clear" w:color="auto" w:fill="F2C17A" w:themeFill="text2" w:themeFillTint="99"/>
          </w:tcPr>
          <w:p w14:paraId="760D6AB4" w14:textId="77777777" w:rsidR="00205A4E" w:rsidRPr="008B39F8" w:rsidRDefault="00205A4E" w:rsidP="004B7999">
            <w:pPr>
              <w:rPr>
                <w:rFonts w:cs="Arial"/>
                <w:b/>
                <w:sz w:val="24"/>
              </w:rPr>
            </w:pPr>
            <w:r w:rsidRPr="008B39F8">
              <w:rPr>
                <w:rFonts w:cs="Arial"/>
                <w:b/>
                <w:sz w:val="24"/>
              </w:rPr>
              <w:t>Amount ($</w:t>
            </w:r>
            <w:r>
              <w:rPr>
                <w:rFonts w:cs="Arial"/>
                <w:b/>
                <w:sz w:val="24"/>
              </w:rPr>
              <w:t>, GST Ex.</w:t>
            </w:r>
            <w:r w:rsidRPr="008B39F8">
              <w:rPr>
                <w:rFonts w:cs="Arial"/>
                <w:b/>
                <w:sz w:val="24"/>
              </w:rPr>
              <w:t xml:space="preserve">) </w:t>
            </w:r>
          </w:p>
        </w:tc>
      </w:tr>
      <w:tr w:rsidR="00205A4E" w:rsidRPr="00C72C16" w14:paraId="4FEB9206" w14:textId="77777777" w:rsidTr="004B7999">
        <w:tc>
          <w:tcPr>
            <w:tcW w:w="6410" w:type="dxa"/>
          </w:tcPr>
          <w:p w14:paraId="1615C035" w14:textId="77777777" w:rsidR="00205A4E" w:rsidRPr="00173380" w:rsidRDefault="00205A4E" w:rsidP="004B7999">
            <w:pPr>
              <w:rPr>
                <w:rFonts w:cs="Arial"/>
                <w:sz w:val="16"/>
                <w:szCs w:val="16"/>
              </w:rPr>
            </w:pPr>
          </w:p>
          <w:p w14:paraId="5B7B809A" w14:textId="77777777" w:rsidR="00205A4E" w:rsidRDefault="00205A4E" w:rsidP="004B7999">
            <w:pPr>
              <w:rPr>
                <w:rFonts w:cs="Arial"/>
                <w:sz w:val="24"/>
              </w:rPr>
            </w:pPr>
            <w:r w:rsidRPr="008B39F8">
              <w:rPr>
                <w:rFonts w:cs="Arial"/>
                <w:sz w:val="24"/>
              </w:rPr>
              <w:t xml:space="preserve">Estimated </w:t>
            </w:r>
            <w:r w:rsidRPr="00FD5FCE">
              <w:rPr>
                <w:rFonts w:cs="Arial"/>
                <w:sz w:val="24"/>
                <w:u w:val="single"/>
              </w:rPr>
              <w:t>Overall Cost</w:t>
            </w:r>
            <w:r w:rsidRPr="00C72C16">
              <w:rPr>
                <w:rFonts w:cs="Arial"/>
                <w:sz w:val="24"/>
              </w:rPr>
              <w:t xml:space="preserve"> of </w:t>
            </w:r>
            <w:r>
              <w:rPr>
                <w:rFonts w:cs="Arial"/>
                <w:sz w:val="24"/>
              </w:rPr>
              <w:t xml:space="preserve">providing </w:t>
            </w:r>
            <w:r w:rsidRPr="00C72C16">
              <w:rPr>
                <w:rFonts w:cs="Arial"/>
                <w:sz w:val="24"/>
              </w:rPr>
              <w:t>support services for students with disabilities</w:t>
            </w:r>
          </w:p>
        </w:tc>
        <w:tc>
          <w:tcPr>
            <w:tcW w:w="2520" w:type="dxa"/>
          </w:tcPr>
          <w:p w14:paraId="2C017B7F" w14:textId="77777777" w:rsidR="00205A4E" w:rsidRDefault="00205A4E" w:rsidP="004B7999">
            <w:pPr>
              <w:rPr>
                <w:rFonts w:cs="Arial"/>
                <w:sz w:val="24"/>
              </w:rPr>
            </w:pPr>
          </w:p>
        </w:tc>
      </w:tr>
      <w:tr w:rsidR="00205A4E" w:rsidRPr="00C72C16" w14:paraId="1431BDA3" w14:textId="77777777" w:rsidTr="004B7999">
        <w:tc>
          <w:tcPr>
            <w:tcW w:w="8930" w:type="dxa"/>
            <w:gridSpan w:val="2"/>
            <w:shd w:val="clear" w:color="auto" w:fill="FAEAD2" w:themeFill="text2" w:themeFillTint="33"/>
          </w:tcPr>
          <w:p w14:paraId="1B4DD6AF" w14:textId="77777777" w:rsidR="00205A4E" w:rsidRPr="00173380" w:rsidRDefault="00205A4E" w:rsidP="004B7999">
            <w:pPr>
              <w:rPr>
                <w:rFonts w:cs="Arial"/>
                <w:i/>
                <w:sz w:val="24"/>
              </w:rPr>
            </w:pPr>
            <w:r>
              <w:rPr>
                <w:rFonts w:cs="Arial"/>
                <w:i/>
                <w:sz w:val="24"/>
              </w:rPr>
              <w:t xml:space="preserve">As a proportion of the overall cost </w:t>
            </w:r>
          </w:p>
        </w:tc>
      </w:tr>
      <w:tr w:rsidR="00205A4E" w:rsidRPr="00C72C16" w14:paraId="526C6D24" w14:textId="77777777" w:rsidTr="004B7999">
        <w:tc>
          <w:tcPr>
            <w:tcW w:w="6410" w:type="dxa"/>
          </w:tcPr>
          <w:p w14:paraId="5344C352" w14:textId="77777777" w:rsidR="00205A4E" w:rsidRDefault="00205A4E" w:rsidP="004B7999">
            <w:pPr>
              <w:rPr>
                <w:rFonts w:cs="Arial"/>
                <w:sz w:val="24"/>
              </w:rPr>
            </w:pPr>
            <w:r>
              <w:rPr>
                <w:rFonts w:cs="Arial"/>
                <w:sz w:val="24"/>
              </w:rPr>
              <w:t xml:space="preserve">Estimate your HR/Personnel Costs </w:t>
            </w:r>
          </w:p>
        </w:tc>
        <w:tc>
          <w:tcPr>
            <w:tcW w:w="2520" w:type="dxa"/>
          </w:tcPr>
          <w:p w14:paraId="100607F8" w14:textId="77777777" w:rsidR="00205A4E" w:rsidRDefault="00205A4E" w:rsidP="004B7999">
            <w:pPr>
              <w:rPr>
                <w:rFonts w:cs="Arial"/>
                <w:sz w:val="24"/>
              </w:rPr>
            </w:pPr>
          </w:p>
        </w:tc>
      </w:tr>
      <w:tr w:rsidR="00205A4E" w:rsidRPr="00C72C16" w14:paraId="758272D1" w14:textId="77777777" w:rsidTr="004B7999">
        <w:tc>
          <w:tcPr>
            <w:tcW w:w="6410" w:type="dxa"/>
          </w:tcPr>
          <w:p w14:paraId="24A3D2D3" w14:textId="77777777" w:rsidR="00205A4E" w:rsidRDefault="00205A4E" w:rsidP="004B7999">
            <w:pPr>
              <w:rPr>
                <w:rFonts w:cs="Arial"/>
                <w:i/>
                <w:sz w:val="24"/>
              </w:rPr>
            </w:pPr>
            <w:r>
              <w:rPr>
                <w:rFonts w:cs="Arial"/>
                <w:sz w:val="24"/>
              </w:rPr>
              <w:t>Estimate your Capex Costs</w:t>
            </w:r>
          </w:p>
        </w:tc>
        <w:tc>
          <w:tcPr>
            <w:tcW w:w="2520" w:type="dxa"/>
          </w:tcPr>
          <w:p w14:paraId="3BDBACD6" w14:textId="77777777" w:rsidR="00205A4E" w:rsidRDefault="00205A4E" w:rsidP="004B7999">
            <w:pPr>
              <w:rPr>
                <w:rFonts w:cs="Arial"/>
                <w:sz w:val="24"/>
              </w:rPr>
            </w:pPr>
          </w:p>
        </w:tc>
      </w:tr>
      <w:tr w:rsidR="00205A4E" w:rsidRPr="00C72C16" w14:paraId="4449CCF7" w14:textId="77777777" w:rsidTr="004B7999">
        <w:tc>
          <w:tcPr>
            <w:tcW w:w="8930" w:type="dxa"/>
            <w:gridSpan w:val="2"/>
          </w:tcPr>
          <w:p w14:paraId="287BBD67" w14:textId="77777777" w:rsidR="00205A4E" w:rsidRPr="00FD42DF" w:rsidRDefault="00205A4E" w:rsidP="004B7999">
            <w:pPr>
              <w:rPr>
                <w:rFonts w:cs="Arial"/>
                <w:i/>
                <w:sz w:val="24"/>
              </w:rPr>
            </w:pPr>
            <w:r w:rsidRPr="00FD42DF">
              <w:rPr>
                <w:rFonts w:cs="Arial"/>
                <w:i/>
                <w:sz w:val="24"/>
              </w:rPr>
              <w:t xml:space="preserve">Any additional notes/comments </w:t>
            </w:r>
          </w:p>
          <w:p w14:paraId="2E1DED77" w14:textId="77777777" w:rsidR="00205A4E" w:rsidRDefault="00205A4E" w:rsidP="004B7999">
            <w:pPr>
              <w:rPr>
                <w:rFonts w:cs="Arial"/>
                <w:sz w:val="24"/>
              </w:rPr>
            </w:pPr>
          </w:p>
          <w:p w14:paraId="4D2BA7ED" w14:textId="77777777" w:rsidR="00205A4E" w:rsidRDefault="00205A4E" w:rsidP="004B7999">
            <w:pPr>
              <w:rPr>
                <w:rFonts w:cs="Arial"/>
                <w:sz w:val="24"/>
              </w:rPr>
            </w:pPr>
          </w:p>
          <w:p w14:paraId="135879EA" w14:textId="77777777" w:rsidR="00205A4E" w:rsidRDefault="00205A4E" w:rsidP="004B7999">
            <w:pPr>
              <w:rPr>
                <w:rFonts w:cs="Arial"/>
                <w:sz w:val="24"/>
              </w:rPr>
            </w:pPr>
          </w:p>
        </w:tc>
      </w:tr>
    </w:tbl>
    <w:p w14:paraId="5E48FA18" w14:textId="77777777" w:rsidR="00205A4E" w:rsidRDefault="00205A4E" w:rsidP="00205A4E">
      <w:pPr>
        <w:rPr>
          <w:lang w:val="en-NZ" w:eastAsia="en-US"/>
        </w:rPr>
      </w:pPr>
    </w:p>
    <w:p w14:paraId="30AF46CF" w14:textId="77777777" w:rsidR="00205A4E" w:rsidRDefault="00205A4E" w:rsidP="00205A4E">
      <w:pPr>
        <w:pStyle w:val="Heading1"/>
      </w:pPr>
      <w:r>
        <w:t>Use of the Compulsory Student Services Fee (CSSF)</w:t>
      </w:r>
    </w:p>
    <w:p w14:paraId="4F3C2FBE" w14:textId="77777777" w:rsidR="00205A4E" w:rsidRDefault="00205A4E" w:rsidP="00205A4E">
      <w:pPr>
        <w:rPr>
          <w:rFonts w:cs="Arial"/>
          <w:sz w:val="24"/>
        </w:rPr>
      </w:pPr>
      <w:r w:rsidRPr="00173380">
        <w:rPr>
          <w:rFonts w:cs="Arial"/>
          <w:sz w:val="24"/>
        </w:rPr>
        <w:t xml:space="preserve">We would like to understand what proportion of the Compulsory Student Services Fee (CSSF) is spent by </w:t>
      </w:r>
      <w:r>
        <w:rPr>
          <w:rFonts w:cs="Arial"/>
          <w:sz w:val="24"/>
        </w:rPr>
        <w:t>your</w:t>
      </w:r>
      <w:r w:rsidRPr="00173380">
        <w:rPr>
          <w:rFonts w:cs="Arial"/>
          <w:sz w:val="24"/>
        </w:rPr>
        <w:t xml:space="preserve"> institution on disability support, versus disability support funded from </w:t>
      </w:r>
      <w:r>
        <w:rPr>
          <w:rFonts w:cs="Arial"/>
          <w:sz w:val="24"/>
        </w:rPr>
        <w:t>your</w:t>
      </w:r>
      <w:r w:rsidRPr="00173380">
        <w:rPr>
          <w:rFonts w:cs="Arial"/>
          <w:sz w:val="24"/>
        </w:rPr>
        <w:t xml:space="preserve"> central funds or other sources</w:t>
      </w:r>
      <w:r>
        <w:rPr>
          <w:rStyle w:val="FootnoteReference"/>
          <w:rFonts w:cs="Arial"/>
          <w:sz w:val="24"/>
        </w:rPr>
        <w:footnoteReference w:id="1"/>
      </w:r>
      <w:r w:rsidRPr="00173380">
        <w:rPr>
          <w:rFonts w:cs="Arial"/>
          <w:sz w:val="24"/>
        </w:rPr>
        <w:t>.</w:t>
      </w:r>
    </w:p>
    <w:tbl>
      <w:tblPr>
        <w:tblStyle w:val="TableGrid"/>
        <w:tblW w:w="8930"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410"/>
        <w:gridCol w:w="2520"/>
      </w:tblGrid>
      <w:tr w:rsidR="00205A4E" w:rsidRPr="00C72C16" w14:paraId="0A254897" w14:textId="77777777" w:rsidTr="004B7999">
        <w:tc>
          <w:tcPr>
            <w:tcW w:w="6410" w:type="dxa"/>
            <w:shd w:val="clear" w:color="auto" w:fill="F2C17A" w:themeFill="text2" w:themeFillTint="99"/>
          </w:tcPr>
          <w:p w14:paraId="4FF7B07A" w14:textId="77777777" w:rsidR="00205A4E" w:rsidRPr="008B39F8" w:rsidRDefault="00205A4E" w:rsidP="004B7999">
            <w:pPr>
              <w:rPr>
                <w:rFonts w:cs="Arial"/>
                <w:b/>
                <w:sz w:val="24"/>
              </w:rPr>
            </w:pPr>
            <w:r w:rsidRPr="008B39F8">
              <w:rPr>
                <w:rFonts w:cs="Arial"/>
                <w:b/>
                <w:sz w:val="24"/>
              </w:rPr>
              <w:t xml:space="preserve">Cost area </w:t>
            </w:r>
          </w:p>
        </w:tc>
        <w:tc>
          <w:tcPr>
            <w:tcW w:w="2520" w:type="dxa"/>
            <w:shd w:val="clear" w:color="auto" w:fill="F2C17A" w:themeFill="text2" w:themeFillTint="99"/>
          </w:tcPr>
          <w:p w14:paraId="6C3A0D83" w14:textId="77777777" w:rsidR="00205A4E" w:rsidRPr="008B39F8" w:rsidRDefault="00205A4E" w:rsidP="004B7999">
            <w:pPr>
              <w:rPr>
                <w:rFonts w:cs="Arial"/>
                <w:b/>
                <w:sz w:val="24"/>
              </w:rPr>
            </w:pPr>
            <w:r w:rsidRPr="008B39F8">
              <w:rPr>
                <w:rFonts w:cs="Arial"/>
                <w:b/>
                <w:sz w:val="24"/>
              </w:rPr>
              <w:t>Amount ($</w:t>
            </w:r>
            <w:r>
              <w:rPr>
                <w:rFonts w:cs="Arial"/>
                <w:b/>
                <w:sz w:val="24"/>
              </w:rPr>
              <w:t>, GST Ex.</w:t>
            </w:r>
            <w:r w:rsidRPr="008B39F8">
              <w:rPr>
                <w:rFonts w:cs="Arial"/>
                <w:b/>
                <w:sz w:val="24"/>
              </w:rPr>
              <w:t>)</w:t>
            </w:r>
          </w:p>
        </w:tc>
      </w:tr>
      <w:tr w:rsidR="00205A4E" w:rsidRPr="00C72C16" w14:paraId="6FB7784A" w14:textId="77777777" w:rsidTr="004B7999">
        <w:tc>
          <w:tcPr>
            <w:tcW w:w="6410" w:type="dxa"/>
          </w:tcPr>
          <w:p w14:paraId="535E6ED8" w14:textId="77777777" w:rsidR="00205A4E" w:rsidRDefault="00205A4E" w:rsidP="004B7999">
            <w:pPr>
              <w:rPr>
                <w:rFonts w:cs="Arial"/>
                <w:sz w:val="24"/>
              </w:rPr>
            </w:pPr>
            <w:r>
              <w:rPr>
                <w:rFonts w:cs="Arial"/>
                <w:sz w:val="24"/>
              </w:rPr>
              <w:t xml:space="preserve">Total value of </w:t>
            </w:r>
            <w:r w:rsidRPr="00173380">
              <w:rPr>
                <w:rFonts w:cs="Arial"/>
                <w:sz w:val="24"/>
              </w:rPr>
              <w:t>CSSF</w:t>
            </w:r>
            <w:r>
              <w:rPr>
                <w:rFonts w:cs="Arial"/>
                <w:sz w:val="24"/>
              </w:rPr>
              <w:t xml:space="preserve"> received by your </w:t>
            </w:r>
            <w:proofErr w:type="spellStart"/>
            <w:r>
              <w:rPr>
                <w:rFonts w:cs="Arial"/>
                <w:sz w:val="24"/>
              </w:rPr>
              <w:t>organisation</w:t>
            </w:r>
            <w:proofErr w:type="spellEnd"/>
            <w:r>
              <w:rPr>
                <w:rFonts w:cs="Arial"/>
                <w:sz w:val="24"/>
              </w:rPr>
              <w:t xml:space="preserve"> in 2018 </w:t>
            </w:r>
          </w:p>
        </w:tc>
        <w:tc>
          <w:tcPr>
            <w:tcW w:w="2520" w:type="dxa"/>
          </w:tcPr>
          <w:p w14:paraId="68CF31D4" w14:textId="77777777" w:rsidR="00205A4E" w:rsidRDefault="00205A4E" w:rsidP="004B7999">
            <w:pPr>
              <w:rPr>
                <w:rFonts w:cs="Arial"/>
                <w:sz w:val="24"/>
              </w:rPr>
            </w:pPr>
          </w:p>
        </w:tc>
      </w:tr>
      <w:tr w:rsidR="00205A4E" w:rsidRPr="00C72C16" w14:paraId="1E02709D" w14:textId="77777777" w:rsidTr="004B7999">
        <w:tc>
          <w:tcPr>
            <w:tcW w:w="6410" w:type="dxa"/>
          </w:tcPr>
          <w:p w14:paraId="6C8EACC3" w14:textId="77777777" w:rsidR="00205A4E" w:rsidRPr="00FD5FCE" w:rsidRDefault="00205A4E" w:rsidP="004B7999">
            <w:pPr>
              <w:rPr>
                <w:rFonts w:cs="Arial"/>
                <w:sz w:val="24"/>
              </w:rPr>
            </w:pPr>
            <w:r>
              <w:rPr>
                <w:rFonts w:cs="Arial"/>
                <w:sz w:val="24"/>
              </w:rPr>
              <w:t>Amount of your</w:t>
            </w:r>
            <w:r w:rsidRPr="00FD5FCE">
              <w:rPr>
                <w:rFonts w:cs="Arial"/>
                <w:sz w:val="24"/>
              </w:rPr>
              <w:t xml:space="preserve"> CSSF</w:t>
            </w:r>
            <w:r>
              <w:rPr>
                <w:rFonts w:cs="Arial"/>
                <w:sz w:val="24"/>
              </w:rPr>
              <w:t xml:space="preserve"> </w:t>
            </w:r>
            <w:r w:rsidRPr="00FD5FCE">
              <w:rPr>
                <w:rFonts w:cs="Arial"/>
                <w:sz w:val="24"/>
              </w:rPr>
              <w:t xml:space="preserve">spent on </w:t>
            </w:r>
            <w:r w:rsidRPr="00FD5FCE">
              <w:rPr>
                <w:rFonts w:cs="Arial"/>
                <w:sz w:val="24"/>
                <w:u w:val="single"/>
              </w:rPr>
              <w:t>disability support</w:t>
            </w:r>
          </w:p>
        </w:tc>
        <w:tc>
          <w:tcPr>
            <w:tcW w:w="2520" w:type="dxa"/>
          </w:tcPr>
          <w:p w14:paraId="388694AD" w14:textId="77777777" w:rsidR="00205A4E" w:rsidRDefault="00205A4E" w:rsidP="004B7999">
            <w:pPr>
              <w:rPr>
                <w:rFonts w:cs="Arial"/>
                <w:sz w:val="24"/>
              </w:rPr>
            </w:pPr>
          </w:p>
        </w:tc>
      </w:tr>
      <w:tr w:rsidR="00205A4E" w:rsidRPr="00C72C16" w14:paraId="27FF3D8E" w14:textId="77777777" w:rsidTr="004B7999">
        <w:tc>
          <w:tcPr>
            <w:tcW w:w="8930" w:type="dxa"/>
            <w:gridSpan w:val="2"/>
          </w:tcPr>
          <w:p w14:paraId="5EA7009D" w14:textId="77777777" w:rsidR="00205A4E" w:rsidRPr="00FD5FCE" w:rsidRDefault="00205A4E" w:rsidP="004B7999">
            <w:pPr>
              <w:rPr>
                <w:rFonts w:cs="Arial"/>
                <w:i/>
                <w:sz w:val="24"/>
              </w:rPr>
            </w:pPr>
            <w:r w:rsidRPr="00FD42DF">
              <w:rPr>
                <w:rFonts w:cs="Arial"/>
                <w:i/>
                <w:sz w:val="24"/>
              </w:rPr>
              <w:t xml:space="preserve">Any additional notes/comments </w:t>
            </w:r>
          </w:p>
          <w:p w14:paraId="47CF6F1C" w14:textId="77777777" w:rsidR="00205A4E" w:rsidRDefault="00205A4E" w:rsidP="004B7999">
            <w:pPr>
              <w:rPr>
                <w:rFonts w:cs="Arial"/>
                <w:sz w:val="24"/>
              </w:rPr>
            </w:pPr>
          </w:p>
          <w:p w14:paraId="518F93F9" w14:textId="77777777" w:rsidR="00205A4E" w:rsidRDefault="00205A4E" w:rsidP="004B7999">
            <w:pPr>
              <w:rPr>
                <w:rFonts w:cs="Arial"/>
                <w:sz w:val="24"/>
              </w:rPr>
            </w:pPr>
          </w:p>
          <w:p w14:paraId="0C2CA694" w14:textId="77777777" w:rsidR="00205A4E" w:rsidRDefault="00205A4E" w:rsidP="004B7999">
            <w:pPr>
              <w:rPr>
                <w:rFonts w:cs="Arial"/>
                <w:sz w:val="24"/>
              </w:rPr>
            </w:pPr>
          </w:p>
        </w:tc>
      </w:tr>
    </w:tbl>
    <w:p w14:paraId="45DD7CB6" w14:textId="5E407EB2" w:rsidR="00205A4E" w:rsidRPr="007D349A" w:rsidRDefault="00205A4E" w:rsidP="00205A4E">
      <w:pPr>
        <w:pStyle w:val="Heading1"/>
      </w:pPr>
      <w:r w:rsidRPr="007D349A">
        <w:lastRenderedPageBreak/>
        <w:t xml:space="preserve">Services provided – personnel </w:t>
      </w:r>
    </w:p>
    <w:p w14:paraId="5D0637CB" w14:textId="77777777" w:rsidR="00205A4E" w:rsidRDefault="00205A4E" w:rsidP="00205A4E">
      <w:pPr>
        <w:rPr>
          <w:rFonts w:cs="Arial"/>
          <w:sz w:val="24"/>
        </w:rPr>
      </w:pPr>
      <w:r>
        <w:rPr>
          <w:rFonts w:cs="Arial"/>
          <w:sz w:val="24"/>
        </w:rPr>
        <w:t>I</w:t>
      </w:r>
      <w:r w:rsidRPr="00C72C16">
        <w:rPr>
          <w:rFonts w:cs="Arial"/>
          <w:sz w:val="24"/>
        </w:rPr>
        <w:t>n terms of personnel, which of the following do you offer for students with disabilities?</w:t>
      </w:r>
      <w:r>
        <w:rPr>
          <w:rFonts w:cs="Arial"/>
          <w:sz w:val="24"/>
        </w:rPr>
        <w:br/>
      </w:r>
      <w:r w:rsidRPr="00C72C16">
        <w:rPr>
          <w:rFonts w:cs="Arial"/>
          <w:sz w:val="24"/>
        </w:rPr>
        <w:t>(Please tick those that apply)</w:t>
      </w:r>
      <w:r w:rsidRPr="00C87F93">
        <w:rPr>
          <w:rFonts w:cs="Arial"/>
          <w:sz w:val="24"/>
        </w:rPr>
        <w:t xml:space="preserve"> </w:t>
      </w:r>
    </w:p>
    <w:p w14:paraId="5297533E" w14:textId="77777777" w:rsidR="00205A4E" w:rsidRPr="00C72C16" w:rsidRDefault="00205A4E" w:rsidP="00205A4E">
      <w:pPr>
        <w:rPr>
          <w:rFonts w:cs="Arial"/>
          <w:sz w:val="24"/>
        </w:rPr>
      </w:pPr>
      <w:r>
        <w:rPr>
          <w:rFonts w:cs="Arial"/>
          <w:sz w:val="24"/>
        </w:rPr>
        <w:t>And how many students with disabilities accessed these services in the last academic year?</w:t>
      </w:r>
    </w:p>
    <w:p w14:paraId="12614BF7" w14:textId="77777777" w:rsidR="00205A4E" w:rsidRPr="00C72C16" w:rsidRDefault="00205A4E" w:rsidP="00205A4E">
      <w:pPr>
        <w:rPr>
          <w:rFonts w:cs="Arial"/>
          <w:sz w:val="24"/>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093"/>
        <w:gridCol w:w="1417"/>
        <w:gridCol w:w="2682"/>
      </w:tblGrid>
      <w:tr w:rsidR="00205A4E" w:rsidRPr="00C72C16" w14:paraId="4E3BFB93" w14:textId="77777777" w:rsidTr="004B7999">
        <w:tc>
          <w:tcPr>
            <w:tcW w:w="6093" w:type="dxa"/>
          </w:tcPr>
          <w:p w14:paraId="39ABFF6C" w14:textId="77777777" w:rsidR="00205A4E" w:rsidRPr="00C72C16" w:rsidRDefault="00205A4E" w:rsidP="004B7999">
            <w:pPr>
              <w:rPr>
                <w:rFonts w:cs="Arial"/>
                <w:b/>
                <w:sz w:val="24"/>
              </w:rPr>
            </w:pPr>
            <w:r w:rsidRPr="00C72C16">
              <w:rPr>
                <w:rFonts w:cs="Arial"/>
                <w:b/>
                <w:sz w:val="24"/>
              </w:rPr>
              <w:t>Type of service</w:t>
            </w:r>
          </w:p>
        </w:tc>
        <w:tc>
          <w:tcPr>
            <w:tcW w:w="1417" w:type="dxa"/>
          </w:tcPr>
          <w:p w14:paraId="1672B106" w14:textId="77777777" w:rsidR="00205A4E" w:rsidRPr="00C72C16" w:rsidRDefault="00205A4E" w:rsidP="00205A4E">
            <w:pPr>
              <w:pStyle w:val="ListParagraph"/>
              <w:numPr>
                <w:ilvl w:val="0"/>
                <w:numId w:val="20"/>
              </w:numPr>
              <w:spacing w:after="0"/>
              <w:contextualSpacing/>
              <w:rPr>
                <w:rFonts w:cs="Arial"/>
                <w:sz w:val="24"/>
              </w:rPr>
            </w:pPr>
          </w:p>
        </w:tc>
        <w:tc>
          <w:tcPr>
            <w:tcW w:w="2682" w:type="dxa"/>
          </w:tcPr>
          <w:p w14:paraId="48FDDE0A" w14:textId="77777777" w:rsidR="00205A4E" w:rsidRPr="00C87F93" w:rsidRDefault="00205A4E" w:rsidP="004B7999">
            <w:pPr>
              <w:spacing w:after="0"/>
              <w:rPr>
                <w:rFonts w:cs="Arial"/>
                <w:sz w:val="24"/>
              </w:rPr>
            </w:pPr>
            <w:r w:rsidRPr="00C87F93">
              <w:rPr>
                <w:rFonts w:cs="Arial"/>
                <w:sz w:val="24"/>
              </w:rPr>
              <w:t>Number of students</w:t>
            </w:r>
            <w:r>
              <w:rPr>
                <w:rFonts w:cs="Arial"/>
                <w:sz w:val="24"/>
              </w:rPr>
              <w:t xml:space="preserve"> accessing service</w:t>
            </w:r>
            <w:r w:rsidRPr="00C87F93">
              <w:rPr>
                <w:rFonts w:cs="Arial"/>
                <w:sz w:val="24"/>
              </w:rPr>
              <w:t xml:space="preserve">  Jan/Dec 20</w:t>
            </w:r>
            <w:r>
              <w:rPr>
                <w:rFonts w:cs="Arial"/>
                <w:sz w:val="24"/>
              </w:rPr>
              <w:t>18 (write “NA” if you did not offer this service that year)</w:t>
            </w:r>
          </w:p>
        </w:tc>
      </w:tr>
      <w:tr w:rsidR="00205A4E" w:rsidRPr="00C72C16" w14:paraId="714326C7" w14:textId="77777777" w:rsidTr="004B7999">
        <w:tc>
          <w:tcPr>
            <w:tcW w:w="6093" w:type="dxa"/>
          </w:tcPr>
          <w:p w14:paraId="6E2F1D5A" w14:textId="77777777" w:rsidR="00205A4E" w:rsidRPr="00C72C16" w:rsidRDefault="00205A4E" w:rsidP="004B7999">
            <w:pPr>
              <w:rPr>
                <w:rFonts w:cs="Arial"/>
                <w:sz w:val="24"/>
              </w:rPr>
            </w:pPr>
            <w:r w:rsidRPr="00C72C16">
              <w:rPr>
                <w:rFonts w:cs="Arial"/>
                <w:sz w:val="24"/>
              </w:rPr>
              <w:t xml:space="preserve">Note-takers </w:t>
            </w:r>
          </w:p>
          <w:p w14:paraId="2085F591" w14:textId="77777777" w:rsidR="00205A4E" w:rsidRPr="00C72C16" w:rsidRDefault="00205A4E" w:rsidP="004B7999">
            <w:pPr>
              <w:rPr>
                <w:rFonts w:cs="Arial"/>
                <w:sz w:val="24"/>
              </w:rPr>
            </w:pPr>
          </w:p>
        </w:tc>
        <w:tc>
          <w:tcPr>
            <w:tcW w:w="1417" w:type="dxa"/>
          </w:tcPr>
          <w:p w14:paraId="4E2A767E" w14:textId="77777777" w:rsidR="00205A4E" w:rsidRPr="00C72C16" w:rsidRDefault="00205A4E" w:rsidP="004B7999">
            <w:pPr>
              <w:rPr>
                <w:rFonts w:cs="Arial"/>
                <w:sz w:val="24"/>
              </w:rPr>
            </w:pPr>
          </w:p>
        </w:tc>
        <w:tc>
          <w:tcPr>
            <w:tcW w:w="2682" w:type="dxa"/>
          </w:tcPr>
          <w:p w14:paraId="4E10B02A" w14:textId="77777777" w:rsidR="00205A4E" w:rsidRPr="00C72C16" w:rsidRDefault="00205A4E" w:rsidP="004B7999">
            <w:pPr>
              <w:rPr>
                <w:rFonts w:cs="Arial"/>
                <w:sz w:val="24"/>
              </w:rPr>
            </w:pPr>
          </w:p>
        </w:tc>
      </w:tr>
      <w:tr w:rsidR="00205A4E" w:rsidRPr="00C72C16" w14:paraId="70D12779" w14:textId="77777777" w:rsidTr="004B7999">
        <w:tc>
          <w:tcPr>
            <w:tcW w:w="6093" w:type="dxa"/>
          </w:tcPr>
          <w:p w14:paraId="3833933C" w14:textId="77777777" w:rsidR="00205A4E" w:rsidRPr="00C72C16" w:rsidRDefault="00205A4E" w:rsidP="004B7999">
            <w:pPr>
              <w:rPr>
                <w:rFonts w:cs="Arial"/>
                <w:sz w:val="24"/>
              </w:rPr>
            </w:pPr>
            <w:r w:rsidRPr="00C72C16">
              <w:rPr>
                <w:rFonts w:cs="Arial"/>
                <w:sz w:val="24"/>
              </w:rPr>
              <w:t>Readers</w:t>
            </w:r>
          </w:p>
          <w:p w14:paraId="2DA430DA" w14:textId="77777777" w:rsidR="00205A4E" w:rsidRPr="00C72C16" w:rsidRDefault="00205A4E" w:rsidP="004B7999">
            <w:pPr>
              <w:rPr>
                <w:rFonts w:cs="Arial"/>
                <w:sz w:val="24"/>
              </w:rPr>
            </w:pPr>
          </w:p>
        </w:tc>
        <w:tc>
          <w:tcPr>
            <w:tcW w:w="1417" w:type="dxa"/>
            <w:vAlign w:val="top"/>
          </w:tcPr>
          <w:p w14:paraId="0EF2DCB0" w14:textId="77777777" w:rsidR="00205A4E" w:rsidRPr="00C72C16" w:rsidRDefault="00205A4E" w:rsidP="004B7999">
            <w:pPr>
              <w:rPr>
                <w:rFonts w:cs="Arial"/>
                <w:sz w:val="24"/>
              </w:rPr>
            </w:pPr>
          </w:p>
        </w:tc>
        <w:tc>
          <w:tcPr>
            <w:tcW w:w="2682" w:type="dxa"/>
          </w:tcPr>
          <w:p w14:paraId="1608F5FA" w14:textId="77777777" w:rsidR="00205A4E" w:rsidRPr="00C72C16" w:rsidRDefault="00205A4E" w:rsidP="004B7999">
            <w:pPr>
              <w:rPr>
                <w:rFonts w:cs="Arial"/>
                <w:sz w:val="24"/>
              </w:rPr>
            </w:pPr>
          </w:p>
        </w:tc>
      </w:tr>
      <w:tr w:rsidR="00205A4E" w:rsidRPr="00C72C16" w14:paraId="3B61D657" w14:textId="77777777" w:rsidTr="004B7999">
        <w:tc>
          <w:tcPr>
            <w:tcW w:w="6093" w:type="dxa"/>
          </w:tcPr>
          <w:p w14:paraId="22E43AE1" w14:textId="77777777" w:rsidR="00205A4E" w:rsidRPr="00C72C16" w:rsidRDefault="00205A4E" w:rsidP="004B7999">
            <w:pPr>
              <w:rPr>
                <w:rFonts w:cs="Arial"/>
                <w:sz w:val="24"/>
              </w:rPr>
            </w:pPr>
            <w:r w:rsidRPr="00C72C16">
              <w:rPr>
                <w:rFonts w:cs="Arial"/>
                <w:sz w:val="24"/>
              </w:rPr>
              <w:t>Interpreters</w:t>
            </w:r>
          </w:p>
          <w:p w14:paraId="28B38F33" w14:textId="77777777" w:rsidR="00205A4E" w:rsidRPr="00C72C16" w:rsidRDefault="00205A4E" w:rsidP="004B7999">
            <w:pPr>
              <w:rPr>
                <w:rFonts w:cs="Arial"/>
                <w:sz w:val="24"/>
              </w:rPr>
            </w:pPr>
          </w:p>
        </w:tc>
        <w:tc>
          <w:tcPr>
            <w:tcW w:w="1417" w:type="dxa"/>
            <w:vAlign w:val="top"/>
          </w:tcPr>
          <w:p w14:paraId="0B89599E" w14:textId="77777777" w:rsidR="00205A4E" w:rsidRPr="00C72C16" w:rsidRDefault="00205A4E" w:rsidP="004B7999">
            <w:pPr>
              <w:rPr>
                <w:rFonts w:cs="Arial"/>
                <w:sz w:val="24"/>
              </w:rPr>
            </w:pPr>
          </w:p>
        </w:tc>
        <w:tc>
          <w:tcPr>
            <w:tcW w:w="2682" w:type="dxa"/>
          </w:tcPr>
          <w:p w14:paraId="2F3FBDD1" w14:textId="77777777" w:rsidR="00205A4E" w:rsidRPr="00C72C16" w:rsidRDefault="00205A4E" w:rsidP="004B7999">
            <w:pPr>
              <w:rPr>
                <w:rFonts w:cs="Arial"/>
                <w:sz w:val="24"/>
              </w:rPr>
            </w:pPr>
          </w:p>
        </w:tc>
      </w:tr>
      <w:tr w:rsidR="00205A4E" w:rsidRPr="00C72C16" w14:paraId="00C95B7F" w14:textId="77777777" w:rsidTr="004B7999">
        <w:tc>
          <w:tcPr>
            <w:tcW w:w="6093" w:type="dxa"/>
          </w:tcPr>
          <w:p w14:paraId="33689229" w14:textId="77777777" w:rsidR="00205A4E" w:rsidRPr="00C72C16" w:rsidRDefault="00205A4E" w:rsidP="004B7999">
            <w:pPr>
              <w:rPr>
                <w:rFonts w:cs="Arial"/>
                <w:sz w:val="24"/>
              </w:rPr>
            </w:pPr>
            <w:r w:rsidRPr="00C72C16">
              <w:rPr>
                <w:rFonts w:cs="Arial"/>
                <w:sz w:val="24"/>
              </w:rPr>
              <w:t>Laboratory/library assistants</w:t>
            </w:r>
          </w:p>
          <w:p w14:paraId="4DBBFE78" w14:textId="77777777" w:rsidR="00205A4E" w:rsidRPr="00C72C16" w:rsidRDefault="00205A4E" w:rsidP="004B7999">
            <w:pPr>
              <w:rPr>
                <w:rFonts w:cs="Arial"/>
                <w:sz w:val="24"/>
              </w:rPr>
            </w:pPr>
          </w:p>
        </w:tc>
        <w:tc>
          <w:tcPr>
            <w:tcW w:w="1417" w:type="dxa"/>
            <w:vAlign w:val="top"/>
          </w:tcPr>
          <w:p w14:paraId="401E17B0" w14:textId="77777777" w:rsidR="00205A4E" w:rsidRPr="00C72C16" w:rsidRDefault="00205A4E" w:rsidP="004B7999">
            <w:pPr>
              <w:rPr>
                <w:rFonts w:cs="Arial"/>
                <w:sz w:val="24"/>
              </w:rPr>
            </w:pPr>
          </w:p>
        </w:tc>
        <w:tc>
          <w:tcPr>
            <w:tcW w:w="2682" w:type="dxa"/>
          </w:tcPr>
          <w:p w14:paraId="5D7F8976" w14:textId="77777777" w:rsidR="00205A4E" w:rsidRPr="00C72C16" w:rsidRDefault="00205A4E" w:rsidP="004B7999">
            <w:pPr>
              <w:rPr>
                <w:rFonts w:cs="Arial"/>
                <w:sz w:val="24"/>
              </w:rPr>
            </w:pPr>
          </w:p>
        </w:tc>
      </w:tr>
      <w:tr w:rsidR="00205A4E" w:rsidRPr="00C72C16" w14:paraId="246531A1" w14:textId="77777777" w:rsidTr="004B7999">
        <w:tc>
          <w:tcPr>
            <w:tcW w:w="6093" w:type="dxa"/>
          </w:tcPr>
          <w:p w14:paraId="47C7D2A1" w14:textId="77777777" w:rsidR="00205A4E" w:rsidRPr="00C72C16" w:rsidRDefault="00205A4E" w:rsidP="004B7999">
            <w:pPr>
              <w:rPr>
                <w:rFonts w:cs="Arial"/>
                <w:sz w:val="24"/>
              </w:rPr>
            </w:pPr>
            <w:r w:rsidRPr="00C72C16">
              <w:rPr>
                <w:rFonts w:cs="Arial"/>
                <w:sz w:val="24"/>
              </w:rPr>
              <w:t xml:space="preserve">Staff – general learning support </w:t>
            </w:r>
          </w:p>
          <w:p w14:paraId="57E84CDF" w14:textId="77777777" w:rsidR="00205A4E" w:rsidRPr="00C72C16" w:rsidRDefault="00205A4E" w:rsidP="004B7999">
            <w:pPr>
              <w:rPr>
                <w:rFonts w:cs="Arial"/>
                <w:sz w:val="24"/>
              </w:rPr>
            </w:pPr>
          </w:p>
        </w:tc>
        <w:tc>
          <w:tcPr>
            <w:tcW w:w="1417" w:type="dxa"/>
            <w:vAlign w:val="top"/>
          </w:tcPr>
          <w:p w14:paraId="05D9D8EA" w14:textId="77777777" w:rsidR="00205A4E" w:rsidRPr="00C72C16" w:rsidRDefault="00205A4E" w:rsidP="004B7999">
            <w:pPr>
              <w:rPr>
                <w:rFonts w:cs="Arial"/>
                <w:sz w:val="24"/>
              </w:rPr>
            </w:pPr>
          </w:p>
        </w:tc>
        <w:tc>
          <w:tcPr>
            <w:tcW w:w="2682" w:type="dxa"/>
          </w:tcPr>
          <w:p w14:paraId="11632A94" w14:textId="77777777" w:rsidR="00205A4E" w:rsidRPr="00C72C16" w:rsidRDefault="00205A4E" w:rsidP="004B7999">
            <w:pPr>
              <w:rPr>
                <w:rFonts w:cs="Arial"/>
                <w:sz w:val="24"/>
              </w:rPr>
            </w:pPr>
          </w:p>
        </w:tc>
      </w:tr>
      <w:tr w:rsidR="00205A4E" w:rsidRPr="00C72C16" w14:paraId="53B54B84" w14:textId="77777777" w:rsidTr="004B7999">
        <w:tc>
          <w:tcPr>
            <w:tcW w:w="6093" w:type="dxa"/>
          </w:tcPr>
          <w:p w14:paraId="592DBA5D" w14:textId="77777777" w:rsidR="00205A4E" w:rsidRPr="00C72C16" w:rsidRDefault="00205A4E" w:rsidP="004B7999">
            <w:pPr>
              <w:rPr>
                <w:rFonts w:cs="Arial"/>
                <w:sz w:val="24"/>
              </w:rPr>
            </w:pPr>
            <w:r w:rsidRPr="00C72C16">
              <w:rPr>
                <w:rFonts w:cs="Arial"/>
                <w:sz w:val="24"/>
              </w:rPr>
              <w:t xml:space="preserve">Staff – targeted disability support </w:t>
            </w:r>
          </w:p>
          <w:p w14:paraId="4A53698F" w14:textId="77777777" w:rsidR="00205A4E" w:rsidRPr="00C72C16" w:rsidRDefault="00205A4E" w:rsidP="004B7999">
            <w:pPr>
              <w:rPr>
                <w:rFonts w:cs="Arial"/>
                <w:sz w:val="24"/>
              </w:rPr>
            </w:pPr>
          </w:p>
        </w:tc>
        <w:tc>
          <w:tcPr>
            <w:tcW w:w="1417" w:type="dxa"/>
            <w:vAlign w:val="top"/>
          </w:tcPr>
          <w:p w14:paraId="7D0582BD" w14:textId="77777777" w:rsidR="00205A4E" w:rsidRPr="00C72C16" w:rsidRDefault="00205A4E" w:rsidP="004B7999">
            <w:pPr>
              <w:rPr>
                <w:rFonts w:cs="Arial"/>
                <w:sz w:val="24"/>
              </w:rPr>
            </w:pPr>
          </w:p>
        </w:tc>
        <w:tc>
          <w:tcPr>
            <w:tcW w:w="2682" w:type="dxa"/>
          </w:tcPr>
          <w:p w14:paraId="57758D29" w14:textId="77777777" w:rsidR="00205A4E" w:rsidRPr="00C72C16" w:rsidRDefault="00205A4E" w:rsidP="004B7999">
            <w:pPr>
              <w:rPr>
                <w:rFonts w:cs="Arial"/>
                <w:sz w:val="24"/>
              </w:rPr>
            </w:pPr>
          </w:p>
        </w:tc>
      </w:tr>
      <w:tr w:rsidR="00205A4E" w:rsidRPr="00C72C16" w14:paraId="2692073F" w14:textId="77777777" w:rsidTr="004B7999">
        <w:tc>
          <w:tcPr>
            <w:tcW w:w="6093" w:type="dxa"/>
          </w:tcPr>
          <w:p w14:paraId="6D1ED6D3" w14:textId="77777777" w:rsidR="00205A4E" w:rsidRDefault="00205A4E" w:rsidP="004B7999">
            <w:pPr>
              <w:rPr>
                <w:rFonts w:cs="Arial"/>
                <w:sz w:val="24"/>
              </w:rPr>
            </w:pPr>
            <w:r w:rsidRPr="00C72C16">
              <w:rPr>
                <w:rFonts w:cs="Arial"/>
                <w:sz w:val="24"/>
              </w:rPr>
              <w:t>Voluntary support services</w:t>
            </w:r>
          </w:p>
          <w:p w14:paraId="53244E9E" w14:textId="77777777" w:rsidR="00205A4E" w:rsidRPr="00C72C16" w:rsidRDefault="00205A4E" w:rsidP="004B7999">
            <w:pPr>
              <w:rPr>
                <w:rFonts w:cs="Arial"/>
                <w:sz w:val="24"/>
              </w:rPr>
            </w:pPr>
          </w:p>
        </w:tc>
        <w:tc>
          <w:tcPr>
            <w:tcW w:w="1417" w:type="dxa"/>
            <w:vAlign w:val="top"/>
          </w:tcPr>
          <w:p w14:paraId="32E8E7E1" w14:textId="77777777" w:rsidR="00205A4E" w:rsidRPr="00C72C16" w:rsidRDefault="00205A4E" w:rsidP="004B7999">
            <w:pPr>
              <w:rPr>
                <w:rFonts w:cs="Arial"/>
                <w:sz w:val="24"/>
              </w:rPr>
            </w:pPr>
          </w:p>
        </w:tc>
        <w:tc>
          <w:tcPr>
            <w:tcW w:w="2682" w:type="dxa"/>
          </w:tcPr>
          <w:p w14:paraId="2C146C78" w14:textId="77777777" w:rsidR="00205A4E" w:rsidRPr="00C72C16" w:rsidRDefault="00205A4E" w:rsidP="004B7999">
            <w:pPr>
              <w:rPr>
                <w:rFonts w:cs="Arial"/>
                <w:sz w:val="24"/>
              </w:rPr>
            </w:pPr>
          </w:p>
        </w:tc>
      </w:tr>
      <w:tr w:rsidR="00205A4E" w:rsidRPr="00C72C16" w14:paraId="3E5945AF" w14:textId="77777777" w:rsidTr="004B7999">
        <w:tc>
          <w:tcPr>
            <w:tcW w:w="7510" w:type="dxa"/>
            <w:gridSpan w:val="2"/>
          </w:tcPr>
          <w:p w14:paraId="3578FEF8" w14:textId="6090B248" w:rsidR="00205A4E" w:rsidRDefault="00205A4E" w:rsidP="004B7999">
            <w:pPr>
              <w:rPr>
                <w:rFonts w:cs="Arial"/>
                <w:sz w:val="24"/>
              </w:rPr>
            </w:pPr>
            <w:r>
              <w:rPr>
                <w:rFonts w:cs="Arial"/>
                <w:sz w:val="24"/>
              </w:rPr>
              <w:t>Other (please briefly describe below)</w:t>
            </w:r>
          </w:p>
          <w:p w14:paraId="2A14641A" w14:textId="77777777" w:rsidR="00205A4E" w:rsidRDefault="00205A4E" w:rsidP="004B7999">
            <w:pPr>
              <w:rPr>
                <w:rFonts w:cs="Arial"/>
                <w:sz w:val="24"/>
              </w:rPr>
            </w:pPr>
          </w:p>
          <w:p w14:paraId="7DDA4EBA" w14:textId="77777777" w:rsidR="00205A4E" w:rsidRDefault="00205A4E" w:rsidP="004B7999">
            <w:pPr>
              <w:rPr>
                <w:rFonts w:cs="Arial"/>
                <w:sz w:val="24"/>
              </w:rPr>
            </w:pPr>
          </w:p>
          <w:p w14:paraId="3B0B1F38" w14:textId="77777777" w:rsidR="00205A4E" w:rsidRDefault="00205A4E" w:rsidP="004B7999">
            <w:pPr>
              <w:rPr>
                <w:rFonts w:cs="Arial"/>
                <w:sz w:val="24"/>
              </w:rPr>
            </w:pPr>
          </w:p>
          <w:p w14:paraId="34B985AE" w14:textId="77777777" w:rsidR="00205A4E" w:rsidRDefault="00205A4E" w:rsidP="004B7999">
            <w:pPr>
              <w:rPr>
                <w:rFonts w:cs="Arial"/>
                <w:sz w:val="24"/>
              </w:rPr>
            </w:pPr>
          </w:p>
          <w:p w14:paraId="4C4A31FC" w14:textId="77777777" w:rsidR="00205A4E" w:rsidRPr="00C72C16" w:rsidRDefault="00205A4E" w:rsidP="004B7999">
            <w:pPr>
              <w:rPr>
                <w:rFonts w:cs="Arial"/>
                <w:sz w:val="24"/>
              </w:rPr>
            </w:pPr>
          </w:p>
        </w:tc>
        <w:tc>
          <w:tcPr>
            <w:tcW w:w="2682" w:type="dxa"/>
          </w:tcPr>
          <w:p w14:paraId="556C7F37" w14:textId="77777777" w:rsidR="00205A4E" w:rsidRDefault="00205A4E" w:rsidP="004B7999">
            <w:pPr>
              <w:rPr>
                <w:rFonts w:cs="Arial"/>
                <w:sz w:val="24"/>
              </w:rPr>
            </w:pPr>
          </w:p>
        </w:tc>
      </w:tr>
    </w:tbl>
    <w:p w14:paraId="752EDF1A" w14:textId="08F837FF" w:rsidR="00205A4E" w:rsidRPr="007D349A" w:rsidRDefault="00205A4E" w:rsidP="00205A4E">
      <w:pPr>
        <w:pStyle w:val="Heading1"/>
      </w:pPr>
      <w:r w:rsidRPr="007D349A">
        <w:lastRenderedPageBreak/>
        <w:t xml:space="preserve">Services provided – support services  </w:t>
      </w:r>
    </w:p>
    <w:p w14:paraId="2231E5A7" w14:textId="77777777" w:rsidR="00205A4E" w:rsidRDefault="00205A4E" w:rsidP="00205A4E">
      <w:pPr>
        <w:rPr>
          <w:rFonts w:cs="Arial"/>
          <w:sz w:val="24"/>
        </w:rPr>
      </w:pPr>
      <w:r w:rsidRPr="00C72C16">
        <w:rPr>
          <w:rFonts w:cs="Arial"/>
          <w:sz w:val="24"/>
        </w:rPr>
        <w:t xml:space="preserve">Do you offer any of the following support services to students with disabilities? </w:t>
      </w:r>
      <w:r>
        <w:rPr>
          <w:rFonts w:cs="Arial"/>
          <w:sz w:val="24"/>
        </w:rPr>
        <w:br/>
      </w:r>
      <w:r w:rsidRPr="00C72C16">
        <w:rPr>
          <w:rFonts w:cs="Arial"/>
          <w:sz w:val="24"/>
        </w:rPr>
        <w:t>(Please tick those that apply)</w:t>
      </w:r>
    </w:p>
    <w:p w14:paraId="6F43FF39" w14:textId="77777777" w:rsidR="00205A4E" w:rsidRPr="00C72C16" w:rsidRDefault="00205A4E" w:rsidP="00205A4E">
      <w:pPr>
        <w:rPr>
          <w:rFonts w:cs="Arial"/>
          <w:sz w:val="24"/>
        </w:rPr>
      </w:pPr>
      <w:r w:rsidRPr="00441D43">
        <w:rPr>
          <w:rFonts w:cs="Arial"/>
          <w:sz w:val="24"/>
        </w:rPr>
        <w:t xml:space="preserve">And how many students with disabilities accessed these </w:t>
      </w:r>
      <w:r>
        <w:rPr>
          <w:rFonts w:cs="Arial"/>
          <w:sz w:val="24"/>
        </w:rPr>
        <w:t xml:space="preserve">support </w:t>
      </w:r>
      <w:r w:rsidRPr="00441D43">
        <w:rPr>
          <w:rFonts w:cs="Arial"/>
          <w:sz w:val="24"/>
        </w:rPr>
        <w:t>services in the last academic year</w:t>
      </w:r>
      <w:r>
        <w:rPr>
          <w:rFonts w:cs="Arial"/>
          <w:sz w:val="24"/>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093"/>
        <w:gridCol w:w="1417"/>
        <w:gridCol w:w="2682"/>
      </w:tblGrid>
      <w:tr w:rsidR="00205A4E" w:rsidRPr="00C72C16" w14:paraId="067175BB" w14:textId="77777777" w:rsidTr="004B7999">
        <w:tc>
          <w:tcPr>
            <w:tcW w:w="6093" w:type="dxa"/>
          </w:tcPr>
          <w:p w14:paraId="1EA31975" w14:textId="77777777" w:rsidR="00205A4E" w:rsidRPr="00C72C16" w:rsidRDefault="00205A4E" w:rsidP="004B7999">
            <w:pPr>
              <w:rPr>
                <w:rFonts w:cs="Arial"/>
                <w:b/>
                <w:sz w:val="24"/>
              </w:rPr>
            </w:pPr>
            <w:r w:rsidRPr="00C72C16">
              <w:rPr>
                <w:rFonts w:cs="Arial"/>
                <w:b/>
                <w:sz w:val="24"/>
              </w:rPr>
              <w:t>Type of service</w:t>
            </w:r>
          </w:p>
        </w:tc>
        <w:tc>
          <w:tcPr>
            <w:tcW w:w="1417" w:type="dxa"/>
          </w:tcPr>
          <w:p w14:paraId="721458C5" w14:textId="77777777" w:rsidR="00205A4E" w:rsidRPr="00C72C16" w:rsidRDefault="00205A4E" w:rsidP="00205A4E">
            <w:pPr>
              <w:pStyle w:val="ListParagraph"/>
              <w:numPr>
                <w:ilvl w:val="0"/>
                <w:numId w:val="20"/>
              </w:numPr>
              <w:spacing w:after="0"/>
              <w:contextualSpacing/>
              <w:rPr>
                <w:rFonts w:cs="Arial"/>
                <w:sz w:val="24"/>
              </w:rPr>
            </w:pPr>
          </w:p>
        </w:tc>
        <w:tc>
          <w:tcPr>
            <w:tcW w:w="2682" w:type="dxa"/>
          </w:tcPr>
          <w:p w14:paraId="119E7169" w14:textId="77777777" w:rsidR="00205A4E" w:rsidRPr="00C87F93" w:rsidRDefault="00205A4E" w:rsidP="004B7999">
            <w:pPr>
              <w:spacing w:after="0"/>
              <w:rPr>
                <w:rFonts w:cs="Arial"/>
                <w:sz w:val="24"/>
              </w:rPr>
            </w:pPr>
            <w:r w:rsidRPr="00C87F93">
              <w:rPr>
                <w:rFonts w:cs="Arial"/>
                <w:sz w:val="24"/>
              </w:rPr>
              <w:t>Number of students</w:t>
            </w:r>
            <w:r>
              <w:rPr>
                <w:rFonts w:cs="Arial"/>
                <w:sz w:val="24"/>
              </w:rPr>
              <w:t xml:space="preserve"> accessing service</w:t>
            </w:r>
            <w:r w:rsidRPr="00C87F93">
              <w:rPr>
                <w:rFonts w:cs="Arial"/>
                <w:sz w:val="24"/>
              </w:rPr>
              <w:t xml:space="preserve">  Jan/Dec 20</w:t>
            </w:r>
            <w:r>
              <w:rPr>
                <w:rFonts w:cs="Arial"/>
                <w:sz w:val="24"/>
              </w:rPr>
              <w:t>18 (write “NA” if you did not offer this service that year)</w:t>
            </w:r>
          </w:p>
        </w:tc>
      </w:tr>
      <w:tr w:rsidR="00205A4E" w:rsidRPr="00C72C16" w14:paraId="75B19F8E" w14:textId="77777777" w:rsidTr="004B7999">
        <w:tc>
          <w:tcPr>
            <w:tcW w:w="6093" w:type="dxa"/>
          </w:tcPr>
          <w:p w14:paraId="49BE3D55" w14:textId="77777777" w:rsidR="00205A4E" w:rsidRPr="00C72C16" w:rsidRDefault="00205A4E" w:rsidP="004B7999">
            <w:pPr>
              <w:rPr>
                <w:rFonts w:cs="Arial"/>
                <w:sz w:val="24"/>
              </w:rPr>
            </w:pPr>
            <w:r w:rsidRPr="00C72C16">
              <w:rPr>
                <w:rFonts w:cs="Arial"/>
                <w:sz w:val="24"/>
              </w:rPr>
              <w:t>Advance notice of assessments</w:t>
            </w:r>
          </w:p>
        </w:tc>
        <w:tc>
          <w:tcPr>
            <w:tcW w:w="1417" w:type="dxa"/>
          </w:tcPr>
          <w:p w14:paraId="2243BAC6" w14:textId="77777777" w:rsidR="00205A4E" w:rsidRPr="00C72C16" w:rsidRDefault="00205A4E" w:rsidP="004B7999">
            <w:pPr>
              <w:rPr>
                <w:rFonts w:cs="Arial"/>
                <w:sz w:val="24"/>
              </w:rPr>
            </w:pPr>
          </w:p>
        </w:tc>
        <w:tc>
          <w:tcPr>
            <w:tcW w:w="2682" w:type="dxa"/>
          </w:tcPr>
          <w:p w14:paraId="1B61100E" w14:textId="77777777" w:rsidR="00205A4E" w:rsidRPr="00C72C16" w:rsidRDefault="00205A4E" w:rsidP="004B7999">
            <w:pPr>
              <w:rPr>
                <w:rFonts w:cs="Arial"/>
                <w:sz w:val="24"/>
              </w:rPr>
            </w:pPr>
          </w:p>
        </w:tc>
      </w:tr>
      <w:tr w:rsidR="00205A4E" w:rsidRPr="00C72C16" w14:paraId="6C018ACD" w14:textId="77777777" w:rsidTr="004B7999">
        <w:tc>
          <w:tcPr>
            <w:tcW w:w="6093" w:type="dxa"/>
          </w:tcPr>
          <w:p w14:paraId="3A430CD0" w14:textId="77777777" w:rsidR="00205A4E" w:rsidRPr="00C72C16" w:rsidRDefault="00205A4E" w:rsidP="004B7999">
            <w:pPr>
              <w:rPr>
                <w:rFonts w:cs="Arial"/>
                <w:sz w:val="24"/>
              </w:rPr>
            </w:pPr>
            <w:r w:rsidRPr="00C72C16">
              <w:rPr>
                <w:rFonts w:cs="Arial"/>
                <w:sz w:val="24"/>
              </w:rPr>
              <w:t>Assistive technology</w:t>
            </w:r>
          </w:p>
        </w:tc>
        <w:tc>
          <w:tcPr>
            <w:tcW w:w="1417" w:type="dxa"/>
            <w:vAlign w:val="top"/>
          </w:tcPr>
          <w:p w14:paraId="394F55B7" w14:textId="77777777" w:rsidR="00205A4E" w:rsidRPr="00C72C16" w:rsidRDefault="00205A4E" w:rsidP="004B7999">
            <w:pPr>
              <w:rPr>
                <w:rFonts w:cs="Arial"/>
                <w:sz w:val="24"/>
              </w:rPr>
            </w:pPr>
          </w:p>
        </w:tc>
        <w:tc>
          <w:tcPr>
            <w:tcW w:w="2682" w:type="dxa"/>
          </w:tcPr>
          <w:p w14:paraId="33981244" w14:textId="77777777" w:rsidR="00205A4E" w:rsidRPr="00C72C16" w:rsidRDefault="00205A4E" w:rsidP="004B7999">
            <w:pPr>
              <w:rPr>
                <w:rFonts w:cs="Arial"/>
                <w:sz w:val="24"/>
              </w:rPr>
            </w:pPr>
          </w:p>
        </w:tc>
      </w:tr>
      <w:tr w:rsidR="00205A4E" w:rsidRPr="00C72C16" w14:paraId="71952335" w14:textId="77777777" w:rsidTr="004B7999">
        <w:tc>
          <w:tcPr>
            <w:tcW w:w="6093" w:type="dxa"/>
          </w:tcPr>
          <w:p w14:paraId="1236BAFC" w14:textId="77777777" w:rsidR="00205A4E" w:rsidRPr="00C72C16" w:rsidRDefault="00205A4E" w:rsidP="004B7999">
            <w:pPr>
              <w:rPr>
                <w:rFonts w:cs="Arial"/>
                <w:sz w:val="24"/>
              </w:rPr>
            </w:pPr>
            <w:r w:rsidRPr="00C72C16">
              <w:rPr>
                <w:rFonts w:cs="Arial"/>
                <w:sz w:val="24"/>
              </w:rPr>
              <w:t>Open/closed captioned videos or films</w:t>
            </w:r>
          </w:p>
        </w:tc>
        <w:tc>
          <w:tcPr>
            <w:tcW w:w="1417" w:type="dxa"/>
            <w:vAlign w:val="top"/>
          </w:tcPr>
          <w:p w14:paraId="58B00739" w14:textId="77777777" w:rsidR="00205A4E" w:rsidRPr="00C72C16" w:rsidRDefault="00205A4E" w:rsidP="004B7999">
            <w:pPr>
              <w:rPr>
                <w:rFonts w:cs="Arial"/>
                <w:sz w:val="24"/>
              </w:rPr>
            </w:pPr>
          </w:p>
        </w:tc>
        <w:tc>
          <w:tcPr>
            <w:tcW w:w="2682" w:type="dxa"/>
          </w:tcPr>
          <w:p w14:paraId="7411FFF4" w14:textId="77777777" w:rsidR="00205A4E" w:rsidRPr="00C72C16" w:rsidRDefault="00205A4E" w:rsidP="004B7999">
            <w:pPr>
              <w:rPr>
                <w:rFonts w:cs="Arial"/>
                <w:sz w:val="24"/>
              </w:rPr>
            </w:pPr>
          </w:p>
        </w:tc>
      </w:tr>
      <w:tr w:rsidR="00205A4E" w:rsidRPr="00C72C16" w14:paraId="3C178BC2" w14:textId="77777777" w:rsidTr="004B7999">
        <w:tc>
          <w:tcPr>
            <w:tcW w:w="6093" w:type="dxa"/>
          </w:tcPr>
          <w:p w14:paraId="017493EE" w14:textId="77777777" w:rsidR="00205A4E" w:rsidRPr="00C72C16" w:rsidRDefault="00205A4E" w:rsidP="004B7999">
            <w:pPr>
              <w:rPr>
                <w:rFonts w:cs="Arial"/>
                <w:sz w:val="24"/>
              </w:rPr>
            </w:pPr>
            <w:r w:rsidRPr="00C72C16">
              <w:rPr>
                <w:rFonts w:cs="Arial"/>
                <w:sz w:val="24"/>
              </w:rPr>
              <w:t xml:space="preserve">Course or </w:t>
            </w:r>
            <w:proofErr w:type="spellStart"/>
            <w:r w:rsidRPr="00C72C16">
              <w:rPr>
                <w:rFonts w:cs="Arial"/>
                <w:sz w:val="24"/>
              </w:rPr>
              <w:t>programme</w:t>
            </w:r>
            <w:proofErr w:type="spellEnd"/>
            <w:r w:rsidRPr="00C72C16">
              <w:rPr>
                <w:rFonts w:cs="Arial"/>
                <w:sz w:val="24"/>
              </w:rPr>
              <w:t xml:space="preserve"> modification</w:t>
            </w:r>
            <w:r>
              <w:rPr>
                <w:rFonts w:cs="Arial"/>
                <w:sz w:val="24"/>
              </w:rPr>
              <w:t xml:space="preserve"> (e.g. alternate assessment tasks)</w:t>
            </w:r>
          </w:p>
        </w:tc>
        <w:tc>
          <w:tcPr>
            <w:tcW w:w="1417" w:type="dxa"/>
            <w:vAlign w:val="top"/>
          </w:tcPr>
          <w:p w14:paraId="705BC5AF" w14:textId="77777777" w:rsidR="00205A4E" w:rsidRPr="00C72C16" w:rsidRDefault="00205A4E" w:rsidP="004B7999">
            <w:pPr>
              <w:rPr>
                <w:rFonts w:cs="Arial"/>
                <w:sz w:val="24"/>
              </w:rPr>
            </w:pPr>
          </w:p>
        </w:tc>
        <w:tc>
          <w:tcPr>
            <w:tcW w:w="2682" w:type="dxa"/>
          </w:tcPr>
          <w:p w14:paraId="0BBBBB92" w14:textId="77777777" w:rsidR="00205A4E" w:rsidRPr="00C72C16" w:rsidRDefault="00205A4E" w:rsidP="004B7999">
            <w:pPr>
              <w:rPr>
                <w:rFonts w:cs="Arial"/>
                <w:sz w:val="24"/>
              </w:rPr>
            </w:pPr>
          </w:p>
        </w:tc>
      </w:tr>
      <w:tr w:rsidR="00205A4E" w:rsidRPr="00C72C16" w14:paraId="11103400" w14:textId="77777777" w:rsidTr="004B7999">
        <w:tc>
          <w:tcPr>
            <w:tcW w:w="6093" w:type="dxa"/>
          </w:tcPr>
          <w:p w14:paraId="6E596266" w14:textId="77777777" w:rsidR="00205A4E" w:rsidRPr="00C72C16" w:rsidRDefault="00205A4E" w:rsidP="004B7999">
            <w:pPr>
              <w:rPr>
                <w:rFonts w:cs="Arial"/>
                <w:sz w:val="24"/>
              </w:rPr>
            </w:pPr>
            <w:r w:rsidRPr="00C72C16">
              <w:rPr>
                <w:rFonts w:cs="Arial"/>
                <w:sz w:val="24"/>
              </w:rPr>
              <w:t>Document conversion</w:t>
            </w:r>
            <w:r>
              <w:rPr>
                <w:rFonts w:cs="Arial"/>
                <w:sz w:val="24"/>
              </w:rPr>
              <w:t xml:space="preserve"> </w:t>
            </w:r>
            <w:r w:rsidRPr="00C72C16">
              <w:rPr>
                <w:rFonts w:cs="Arial"/>
                <w:sz w:val="24"/>
              </w:rPr>
              <w:t>(e.g. large print, braille</w:t>
            </w:r>
            <w:r>
              <w:rPr>
                <w:rFonts w:cs="Arial"/>
                <w:sz w:val="24"/>
              </w:rPr>
              <w:t>, text-to-speech</w:t>
            </w:r>
            <w:r w:rsidRPr="00C72C16">
              <w:rPr>
                <w:rFonts w:cs="Arial"/>
                <w:sz w:val="24"/>
              </w:rPr>
              <w:t xml:space="preserve">) </w:t>
            </w:r>
          </w:p>
        </w:tc>
        <w:tc>
          <w:tcPr>
            <w:tcW w:w="1417" w:type="dxa"/>
            <w:vAlign w:val="top"/>
          </w:tcPr>
          <w:p w14:paraId="7620C37C" w14:textId="77777777" w:rsidR="00205A4E" w:rsidRPr="00C72C16" w:rsidRDefault="00205A4E" w:rsidP="004B7999">
            <w:pPr>
              <w:rPr>
                <w:rFonts w:cs="Arial"/>
                <w:sz w:val="24"/>
              </w:rPr>
            </w:pPr>
          </w:p>
        </w:tc>
        <w:tc>
          <w:tcPr>
            <w:tcW w:w="2682" w:type="dxa"/>
          </w:tcPr>
          <w:p w14:paraId="61F8638E" w14:textId="77777777" w:rsidR="00205A4E" w:rsidRPr="00C72C16" w:rsidRDefault="00205A4E" w:rsidP="004B7999">
            <w:pPr>
              <w:rPr>
                <w:rFonts w:cs="Arial"/>
                <w:sz w:val="24"/>
              </w:rPr>
            </w:pPr>
          </w:p>
        </w:tc>
      </w:tr>
      <w:tr w:rsidR="00205A4E" w:rsidRPr="00C72C16" w14:paraId="0BA1B27B" w14:textId="77777777" w:rsidTr="004B7999">
        <w:tc>
          <w:tcPr>
            <w:tcW w:w="6093" w:type="dxa"/>
          </w:tcPr>
          <w:p w14:paraId="35A7AFAE" w14:textId="77777777" w:rsidR="00205A4E" w:rsidRPr="00C72C16" w:rsidRDefault="00205A4E" w:rsidP="004B7999">
            <w:pPr>
              <w:rPr>
                <w:rFonts w:cs="Arial"/>
                <w:sz w:val="24"/>
              </w:rPr>
            </w:pPr>
            <w:r w:rsidRPr="00C72C16">
              <w:rPr>
                <w:rFonts w:cs="Arial"/>
                <w:sz w:val="24"/>
              </w:rPr>
              <w:t xml:space="preserve">Early provision of course syllabus </w:t>
            </w:r>
          </w:p>
        </w:tc>
        <w:tc>
          <w:tcPr>
            <w:tcW w:w="1417" w:type="dxa"/>
            <w:vAlign w:val="top"/>
          </w:tcPr>
          <w:p w14:paraId="7D0B6B37" w14:textId="77777777" w:rsidR="00205A4E" w:rsidRPr="00C72C16" w:rsidRDefault="00205A4E" w:rsidP="004B7999">
            <w:pPr>
              <w:rPr>
                <w:rFonts w:cs="Arial"/>
                <w:sz w:val="24"/>
              </w:rPr>
            </w:pPr>
          </w:p>
        </w:tc>
        <w:tc>
          <w:tcPr>
            <w:tcW w:w="2682" w:type="dxa"/>
          </w:tcPr>
          <w:p w14:paraId="3A1D2859" w14:textId="77777777" w:rsidR="00205A4E" w:rsidRPr="00C72C16" w:rsidRDefault="00205A4E" w:rsidP="004B7999">
            <w:pPr>
              <w:rPr>
                <w:rFonts w:cs="Arial"/>
                <w:sz w:val="24"/>
              </w:rPr>
            </w:pPr>
          </w:p>
        </w:tc>
      </w:tr>
      <w:tr w:rsidR="00205A4E" w:rsidRPr="00C72C16" w14:paraId="74356E93" w14:textId="77777777" w:rsidTr="004B7999">
        <w:tc>
          <w:tcPr>
            <w:tcW w:w="6093" w:type="dxa"/>
          </w:tcPr>
          <w:p w14:paraId="5548CB7C" w14:textId="77777777" w:rsidR="00205A4E" w:rsidRPr="00C72C16" w:rsidRDefault="00205A4E" w:rsidP="004B7999">
            <w:pPr>
              <w:rPr>
                <w:rFonts w:cs="Arial"/>
                <w:sz w:val="24"/>
              </w:rPr>
            </w:pPr>
            <w:r w:rsidRPr="00C72C16">
              <w:rPr>
                <w:rFonts w:cs="Arial"/>
                <w:sz w:val="24"/>
              </w:rPr>
              <w:t xml:space="preserve">Exam modifications (e.g. extended time, alternative test formats) </w:t>
            </w:r>
          </w:p>
        </w:tc>
        <w:tc>
          <w:tcPr>
            <w:tcW w:w="1417" w:type="dxa"/>
            <w:vAlign w:val="top"/>
          </w:tcPr>
          <w:p w14:paraId="64B333BA" w14:textId="77777777" w:rsidR="00205A4E" w:rsidRPr="00C72C16" w:rsidRDefault="00205A4E" w:rsidP="004B7999">
            <w:pPr>
              <w:rPr>
                <w:rFonts w:cs="Arial"/>
                <w:sz w:val="24"/>
              </w:rPr>
            </w:pPr>
          </w:p>
        </w:tc>
        <w:tc>
          <w:tcPr>
            <w:tcW w:w="2682" w:type="dxa"/>
          </w:tcPr>
          <w:p w14:paraId="49D4650D" w14:textId="77777777" w:rsidR="00205A4E" w:rsidRPr="00C72C16" w:rsidRDefault="00205A4E" w:rsidP="004B7999">
            <w:pPr>
              <w:rPr>
                <w:rFonts w:cs="Arial"/>
                <w:sz w:val="24"/>
              </w:rPr>
            </w:pPr>
          </w:p>
        </w:tc>
      </w:tr>
      <w:tr w:rsidR="00205A4E" w:rsidRPr="00C72C16" w14:paraId="2E69533E" w14:textId="77777777" w:rsidTr="004B7999">
        <w:tc>
          <w:tcPr>
            <w:tcW w:w="6093" w:type="dxa"/>
          </w:tcPr>
          <w:p w14:paraId="40DFE8DA" w14:textId="77777777" w:rsidR="00205A4E" w:rsidRPr="00C72C16" w:rsidRDefault="00205A4E" w:rsidP="004B7999">
            <w:pPr>
              <w:rPr>
                <w:rFonts w:cs="Arial"/>
                <w:sz w:val="24"/>
              </w:rPr>
            </w:pPr>
            <w:r w:rsidRPr="00C72C16">
              <w:rPr>
                <w:rFonts w:cs="Arial"/>
                <w:sz w:val="24"/>
              </w:rPr>
              <w:t>Career counselling/development services</w:t>
            </w:r>
          </w:p>
        </w:tc>
        <w:tc>
          <w:tcPr>
            <w:tcW w:w="1417" w:type="dxa"/>
            <w:vAlign w:val="top"/>
          </w:tcPr>
          <w:p w14:paraId="68F4B8F4" w14:textId="77777777" w:rsidR="00205A4E" w:rsidRPr="00C72C16" w:rsidRDefault="00205A4E" w:rsidP="004B7999">
            <w:pPr>
              <w:rPr>
                <w:rFonts w:cs="Arial"/>
                <w:sz w:val="24"/>
              </w:rPr>
            </w:pPr>
          </w:p>
        </w:tc>
        <w:tc>
          <w:tcPr>
            <w:tcW w:w="2682" w:type="dxa"/>
          </w:tcPr>
          <w:p w14:paraId="0F68469B" w14:textId="77777777" w:rsidR="00205A4E" w:rsidRPr="00C72C16" w:rsidRDefault="00205A4E" w:rsidP="004B7999">
            <w:pPr>
              <w:rPr>
                <w:rFonts w:cs="Arial"/>
                <w:sz w:val="24"/>
              </w:rPr>
            </w:pPr>
          </w:p>
        </w:tc>
      </w:tr>
      <w:tr w:rsidR="00205A4E" w:rsidRPr="00C72C16" w14:paraId="62823988" w14:textId="77777777" w:rsidTr="004B7999">
        <w:tc>
          <w:tcPr>
            <w:tcW w:w="7510" w:type="dxa"/>
            <w:gridSpan w:val="2"/>
          </w:tcPr>
          <w:p w14:paraId="19AB4E70" w14:textId="77777777" w:rsidR="00205A4E" w:rsidRDefault="00205A4E" w:rsidP="004B7999">
            <w:pPr>
              <w:rPr>
                <w:rFonts w:cs="Arial"/>
                <w:sz w:val="24"/>
              </w:rPr>
            </w:pPr>
            <w:r>
              <w:rPr>
                <w:rFonts w:cs="Arial"/>
                <w:sz w:val="24"/>
              </w:rPr>
              <w:t>Other (please briefly describe below)</w:t>
            </w:r>
          </w:p>
          <w:p w14:paraId="5BECDB27" w14:textId="77777777" w:rsidR="00205A4E" w:rsidRDefault="00205A4E" w:rsidP="004B7999">
            <w:pPr>
              <w:rPr>
                <w:rFonts w:cs="Arial"/>
                <w:sz w:val="24"/>
              </w:rPr>
            </w:pPr>
          </w:p>
          <w:p w14:paraId="28A0576A" w14:textId="77777777" w:rsidR="00205A4E" w:rsidRDefault="00205A4E" w:rsidP="004B7999">
            <w:pPr>
              <w:rPr>
                <w:rFonts w:cs="Arial"/>
                <w:sz w:val="24"/>
              </w:rPr>
            </w:pPr>
          </w:p>
          <w:p w14:paraId="2A4634BB" w14:textId="77777777" w:rsidR="00205A4E" w:rsidRDefault="00205A4E" w:rsidP="004B7999">
            <w:pPr>
              <w:rPr>
                <w:rFonts w:cs="Arial"/>
                <w:sz w:val="24"/>
              </w:rPr>
            </w:pPr>
          </w:p>
          <w:p w14:paraId="6261BEC0" w14:textId="77777777" w:rsidR="00205A4E" w:rsidRDefault="00205A4E" w:rsidP="004B7999">
            <w:pPr>
              <w:rPr>
                <w:rFonts w:cs="Arial"/>
                <w:sz w:val="24"/>
              </w:rPr>
            </w:pPr>
          </w:p>
          <w:p w14:paraId="5ADFBD44" w14:textId="77777777" w:rsidR="00205A4E" w:rsidRDefault="00205A4E" w:rsidP="004B7999">
            <w:pPr>
              <w:rPr>
                <w:rFonts w:cs="Arial"/>
                <w:sz w:val="24"/>
              </w:rPr>
            </w:pPr>
          </w:p>
          <w:p w14:paraId="546CBAA9" w14:textId="77777777" w:rsidR="00205A4E" w:rsidRDefault="00205A4E" w:rsidP="004B7999">
            <w:pPr>
              <w:rPr>
                <w:rFonts w:cs="Arial"/>
                <w:sz w:val="24"/>
              </w:rPr>
            </w:pPr>
          </w:p>
          <w:p w14:paraId="6A41C0E1" w14:textId="77777777" w:rsidR="00205A4E" w:rsidRDefault="00205A4E" w:rsidP="004B7999">
            <w:pPr>
              <w:rPr>
                <w:rFonts w:cs="Arial"/>
                <w:sz w:val="24"/>
              </w:rPr>
            </w:pPr>
          </w:p>
          <w:p w14:paraId="77916F9F" w14:textId="77777777" w:rsidR="00205A4E" w:rsidRDefault="00205A4E" w:rsidP="004B7999">
            <w:pPr>
              <w:rPr>
                <w:rFonts w:cs="Arial"/>
                <w:sz w:val="24"/>
              </w:rPr>
            </w:pPr>
          </w:p>
          <w:p w14:paraId="21741894" w14:textId="77777777" w:rsidR="00205A4E" w:rsidRDefault="00205A4E" w:rsidP="004B7999">
            <w:pPr>
              <w:rPr>
                <w:rFonts w:cs="Arial"/>
                <w:sz w:val="24"/>
              </w:rPr>
            </w:pPr>
          </w:p>
          <w:p w14:paraId="7DDFBC4E" w14:textId="77777777" w:rsidR="00205A4E" w:rsidRPr="00C72C16" w:rsidRDefault="00205A4E" w:rsidP="004B7999">
            <w:pPr>
              <w:rPr>
                <w:rFonts w:cs="Arial"/>
                <w:sz w:val="24"/>
              </w:rPr>
            </w:pPr>
          </w:p>
        </w:tc>
        <w:tc>
          <w:tcPr>
            <w:tcW w:w="2682" w:type="dxa"/>
          </w:tcPr>
          <w:p w14:paraId="0B47F4AD" w14:textId="77777777" w:rsidR="00205A4E" w:rsidRDefault="00205A4E" w:rsidP="004B7999">
            <w:pPr>
              <w:rPr>
                <w:rFonts w:cs="Arial"/>
                <w:sz w:val="24"/>
              </w:rPr>
            </w:pPr>
          </w:p>
        </w:tc>
      </w:tr>
    </w:tbl>
    <w:p w14:paraId="09820E1D" w14:textId="77777777" w:rsidR="00205A4E" w:rsidRDefault="00205A4E" w:rsidP="00205A4E">
      <w:pPr>
        <w:rPr>
          <w:lang w:val="en-NZ" w:eastAsia="en-US"/>
        </w:rPr>
      </w:pPr>
    </w:p>
    <w:p w14:paraId="5D642049" w14:textId="77777777" w:rsidR="00205A4E" w:rsidRDefault="00205A4E" w:rsidP="00205A4E">
      <w:pPr>
        <w:rPr>
          <w:lang w:val="en-NZ" w:eastAsia="en-US"/>
        </w:rPr>
        <w:sectPr w:rsidR="00205A4E" w:rsidSect="00E3773B">
          <w:headerReference w:type="default" r:id="rId12"/>
          <w:footerReference w:type="default" r:id="rId13"/>
          <w:footerReference w:type="first" r:id="rId14"/>
          <w:pgSz w:w="11900" w:h="16840"/>
          <w:pgMar w:top="1134" w:right="851" w:bottom="851" w:left="851" w:header="284" w:footer="397" w:gutter="0"/>
          <w:cols w:space="708"/>
          <w:titlePg/>
        </w:sectPr>
      </w:pPr>
    </w:p>
    <w:p w14:paraId="1D78F4BF" w14:textId="77777777" w:rsidR="00205A4E" w:rsidRPr="007D349A" w:rsidRDefault="00205A4E" w:rsidP="00205A4E">
      <w:pPr>
        <w:pStyle w:val="Heading1"/>
      </w:pPr>
      <w:r w:rsidRPr="007D349A">
        <w:lastRenderedPageBreak/>
        <w:t xml:space="preserve">Identified disability type and make-up </w:t>
      </w:r>
    </w:p>
    <w:p w14:paraId="445208FF" w14:textId="77777777" w:rsidR="00205A4E" w:rsidRDefault="00205A4E" w:rsidP="00205A4E">
      <w:pPr>
        <w:rPr>
          <w:rFonts w:cs="Arial"/>
          <w:sz w:val="24"/>
        </w:rPr>
      </w:pPr>
      <w:r w:rsidRPr="00C72C16">
        <w:rPr>
          <w:rFonts w:cs="Arial"/>
          <w:sz w:val="24"/>
        </w:rPr>
        <w:t>Of those students that identified as having a disability or who accessed disability support services</w:t>
      </w:r>
      <w:r>
        <w:rPr>
          <w:rFonts w:cs="Arial"/>
          <w:sz w:val="24"/>
        </w:rPr>
        <w:t xml:space="preserve"> </w:t>
      </w:r>
      <w:r>
        <w:rPr>
          <w:rFonts w:cs="Arial"/>
          <w:sz w:val="24"/>
        </w:rPr>
        <w:br/>
        <w:t>in 2018</w:t>
      </w:r>
      <w:r w:rsidRPr="00C72C16">
        <w:rPr>
          <w:rFonts w:cs="Arial"/>
          <w:sz w:val="24"/>
        </w:rPr>
        <w:t>:</w:t>
      </w:r>
    </w:p>
    <w:p w14:paraId="1A2FEEAA" w14:textId="77777777" w:rsidR="00205A4E" w:rsidRPr="0019717A" w:rsidRDefault="00205A4E" w:rsidP="00205A4E">
      <w:pPr>
        <w:pStyle w:val="ListParagraph"/>
        <w:numPr>
          <w:ilvl w:val="0"/>
          <w:numId w:val="21"/>
        </w:numPr>
        <w:spacing w:after="200" w:line="276" w:lineRule="auto"/>
        <w:contextualSpacing/>
        <w:rPr>
          <w:rFonts w:cs="Arial"/>
          <w:sz w:val="24"/>
        </w:rPr>
      </w:pPr>
      <w:r w:rsidRPr="00C72C16">
        <w:rPr>
          <w:rFonts w:cs="Arial"/>
          <w:sz w:val="24"/>
        </w:rPr>
        <w:t xml:space="preserve">which of the following categories were represented;  and </w:t>
      </w:r>
    </w:p>
    <w:p w14:paraId="3BE3A2EF" w14:textId="77777777" w:rsidR="00205A4E" w:rsidRDefault="00205A4E" w:rsidP="00205A4E">
      <w:pPr>
        <w:pStyle w:val="ListParagraph"/>
        <w:numPr>
          <w:ilvl w:val="0"/>
          <w:numId w:val="21"/>
        </w:numPr>
        <w:spacing w:after="200" w:line="276" w:lineRule="auto"/>
        <w:contextualSpacing/>
        <w:rPr>
          <w:rFonts w:cs="Arial"/>
          <w:sz w:val="24"/>
        </w:rPr>
      </w:pPr>
      <w:proofErr w:type="gramStart"/>
      <w:r w:rsidRPr="00C72C16">
        <w:rPr>
          <w:rFonts w:cs="Arial"/>
          <w:sz w:val="24"/>
        </w:rPr>
        <w:t>what</w:t>
      </w:r>
      <w:proofErr w:type="gramEnd"/>
      <w:r w:rsidRPr="00C72C16">
        <w:rPr>
          <w:rFonts w:cs="Arial"/>
          <w:sz w:val="24"/>
        </w:rPr>
        <w:t xml:space="preserve"> percentage of students declaring a disability, or who accessed disability support services, does each category make up?</w:t>
      </w:r>
      <w:r>
        <w:rPr>
          <w:rFonts w:cs="Arial"/>
          <w:sz w:val="24"/>
        </w:rPr>
        <w:t xml:space="preserve"> (we </w:t>
      </w:r>
      <w:proofErr w:type="spellStart"/>
      <w:r>
        <w:rPr>
          <w:rFonts w:cs="Arial"/>
          <w:sz w:val="24"/>
        </w:rPr>
        <w:t>recognise</w:t>
      </w:r>
      <w:proofErr w:type="spellEnd"/>
      <w:r>
        <w:rPr>
          <w:rFonts w:cs="Arial"/>
          <w:sz w:val="24"/>
        </w:rPr>
        <w:t xml:space="preserve"> students may declare more than one disability)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414"/>
        <w:gridCol w:w="1461"/>
        <w:gridCol w:w="2317"/>
      </w:tblGrid>
      <w:tr w:rsidR="00205A4E" w14:paraId="26D65935" w14:textId="77777777" w:rsidTr="004B7999">
        <w:tc>
          <w:tcPr>
            <w:tcW w:w="6414" w:type="dxa"/>
          </w:tcPr>
          <w:p w14:paraId="26EE86FD" w14:textId="77777777" w:rsidR="00205A4E" w:rsidRPr="00AD4487" w:rsidRDefault="00205A4E" w:rsidP="004B7999">
            <w:pPr>
              <w:rPr>
                <w:rFonts w:cs="Arial"/>
                <w:b/>
                <w:sz w:val="24"/>
              </w:rPr>
            </w:pPr>
            <w:r>
              <w:rPr>
                <w:rFonts w:cs="Arial"/>
                <w:b/>
                <w:sz w:val="24"/>
              </w:rPr>
              <w:t xml:space="preserve">Impairment </w:t>
            </w:r>
            <w:r w:rsidRPr="00AD4487">
              <w:rPr>
                <w:rFonts w:cs="Arial"/>
                <w:b/>
                <w:sz w:val="24"/>
              </w:rPr>
              <w:t>Category</w:t>
            </w:r>
            <w:r>
              <w:rPr>
                <w:rStyle w:val="FootnoteReference"/>
                <w:rFonts w:cs="Arial"/>
                <w:b/>
                <w:sz w:val="24"/>
              </w:rPr>
              <w:footnoteReference w:id="2"/>
            </w:r>
            <w:r w:rsidRPr="00AD4487">
              <w:rPr>
                <w:rFonts w:cs="Arial"/>
                <w:b/>
                <w:sz w:val="24"/>
              </w:rPr>
              <w:t xml:space="preserve"> </w:t>
            </w:r>
          </w:p>
        </w:tc>
        <w:tc>
          <w:tcPr>
            <w:tcW w:w="1461" w:type="dxa"/>
          </w:tcPr>
          <w:p w14:paraId="27BD5B6C" w14:textId="77777777" w:rsidR="00205A4E" w:rsidRDefault="00205A4E" w:rsidP="004B7999">
            <w:pPr>
              <w:spacing w:after="200" w:line="276" w:lineRule="auto"/>
              <w:rPr>
                <w:rFonts w:cs="Arial"/>
                <w:sz w:val="24"/>
              </w:rPr>
            </w:pPr>
            <w:r>
              <w:rPr>
                <w:rFonts w:cs="Arial"/>
                <w:sz w:val="24"/>
              </w:rPr>
              <w:t>Yes/No</w:t>
            </w:r>
          </w:p>
        </w:tc>
        <w:tc>
          <w:tcPr>
            <w:tcW w:w="2317" w:type="dxa"/>
          </w:tcPr>
          <w:p w14:paraId="26690AF6" w14:textId="77777777" w:rsidR="00205A4E" w:rsidRDefault="00205A4E" w:rsidP="004B7999">
            <w:pPr>
              <w:spacing w:after="200" w:line="276" w:lineRule="auto"/>
              <w:rPr>
                <w:rFonts w:cs="Arial"/>
                <w:sz w:val="24"/>
              </w:rPr>
            </w:pPr>
            <w:r>
              <w:rPr>
                <w:rFonts w:cs="Arial"/>
                <w:sz w:val="24"/>
              </w:rPr>
              <w:t>Percentage</w:t>
            </w:r>
            <w:r w:rsidRPr="00AD4487">
              <w:rPr>
                <w:rFonts w:cs="Arial"/>
                <w:sz w:val="24"/>
              </w:rPr>
              <w:t xml:space="preserve">(Estimate)  </w:t>
            </w:r>
          </w:p>
        </w:tc>
      </w:tr>
      <w:tr w:rsidR="00205A4E" w14:paraId="4C5775F8" w14:textId="77777777" w:rsidTr="004B7999">
        <w:tc>
          <w:tcPr>
            <w:tcW w:w="6414" w:type="dxa"/>
          </w:tcPr>
          <w:p w14:paraId="082917EE" w14:textId="77777777" w:rsidR="00205A4E" w:rsidRDefault="00205A4E" w:rsidP="004B7999">
            <w:pPr>
              <w:spacing w:after="200" w:line="276" w:lineRule="auto"/>
              <w:rPr>
                <w:rFonts w:cs="Arial"/>
                <w:sz w:val="24"/>
              </w:rPr>
            </w:pPr>
            <w:r w:rsidRPr="00571279">
              <w:rPr>
                <w:rFonts w:cs="Arial"/>
                <w:i/>
                <w:sz w:val="24"/>
              </w:rPr>
              <w:t>Autism Spectrum Disorder</w:t>
            </w:r>
            <w:r>
              <w:rPr>
                <w:rFonts w:cs="Arial"/>
                <w:sz w:val="24"/>
              </w:rPr>
              <w:t xml:space="preserve"> (neurodevelopment disorder) </w:t>
            </w:r>
          </w:p>
        </w:tc>
        <w:tc>
          <w:tcPr>
            <w:tcW w:w="1461" w:type="dxa"/>
          </w:tcPr>
          <w:p w14:paraId="2B87B87D" w14:textId="77777777" w:rsidR="00205A4E" w:rsidRDefault="00205A4E" w:rsidP="004B7999">
            <w:pPr>
              <w:spacing w:after="200" w:line="276" w:lineRule="auto"/>
              <w:rPr>
                <w:rFonts w:cs="Arial"/>
                <w:sz w:val="24"/>
              </w:rPr>
            </w:pPr>
          </w:p>
        </w:tc>
        <w:tc>
          <w:tcPr>
            <w:tcW w:w="2317" w:type="dxa"/>
          </w:tcPr>
          <w:p w14:paraId="10BD61A3" w14:textId="77777777" w:rsidR="00205A4E" w:rsidRDefault="00205A4E" w:rsidP="004B7999">
            <w:pPr>
              <w:spacing w:after="200" w:line="276" w:lineRule="auto"/>
              <w:rPr>
                <w:rFonts w:cs="Arial"/>
                <w:sz w:val="24"/>
              </w:rPr>
            </w:pPr>
          </w:p>
        </w:tc>
      </w:tr>
      <w:tr w:rsidR="00205A4E" w14:paraId="248A96C2" w14:textId="77777777" w:rsidTr="004B7999">
        <w:tc>
          <w:tcPr>
            <w:tcW w:w="6414" w:type="dxa"/>
          </w:tcPr>
          <w:p w14:paraId="52557712" w14:textId="77777777" w:rsidR="00205A4E" w:rsidRPr="00AD4487" w:rsidRDefault="00205A4E" w:rsidP="004B7999">
            <w:pPr>
              <w:spacing w:after="200" w:line="276" w:lineRule="auto"/>
              <w:rPr>
                <w:rFonts w:cs="Arial"/>
                <w:sz w:val="24"/>
              </w:rPr>
            </w:pPr>
            <w:r w:rsidRPr="00AD4487">
              <w:rPr>
                <w:rFonts w:cs="Arial"/>
                <w:sz w:val="24"/>
              </w:rPr>
              <w:t>Specific Learning Disability (for example, dyslexia, dyscalculia, dyspraxia)</w:t>
            </w:r>
          </w:p>
        </w:tc>
        <w:tc>
          <w:tcPr>
            <w:tcW w:w="1461" w:type="dxa"/>
          </w:tcPr>
          <w:p w14:paraId="33C5CE6C" w14:textId="77777777" w:rsidR="00205A4E" w:rsidRDefault="00205A4E" w:rsidP="004B7999">
            <w:pPr>
              <w:spacing w:after="200" w:line="276" w:lineRule="auto"/>
              <w:rPr>
                <w:rFonts w:cs="Arial"/>
                <w:sz w:val="24"/>
              </w:rPr>
            </w:pPr>
          </w:p>
        </w:tc>
        <w:tc>
          <w:tcPr>
            <w:tcW w:w="2317" w:type="dxa"/>
          </w:tcPr>
          <w:p w14:paraId="468CD9C1" w14:textId="77777777" w:rsidR="00205A4E" w:rsidRDefault="00205A4E" w:rsidP="004B7999">
            <w:pPr>
              <w:spacing w:after="200" w:line="276" w:lineRule="auto"/>
              <w:rPr>
                <w:rFonts w:cs="Arial"/>
                <w:sz w:val="24"/>
              </w:rPr>
            </w:pPr>
          </w:p>
        </w:tc>
      </w:tr>
      <w:tr w:rsidR="00205A4E" w14:paraId="7F28BF1B" w14:textId="77777777" w:rsidTr="004B7999">
        <w:tc>
          <w:tcPr>
            <w:tcW w:w="6414" w:type="dxa"/>
          </w:tcPr>
          <w:p w14:paraId="73C65B8D" w14:textId="77777777" w:rsidR="00205A4E" w:rsidRPr="00447482" w:rsidRDefault="00205A4E" w:rsidP="004B7999">
            <w:pPr>
              <w:spacing w:after="200" w:line="276" w:lineRule="auto"/>
              <w:rPr>
                <w:rFonts w:cs="Arial"/>
                <w:sz w:val="24"/>
              </w:rPr>
            </w:pPr>
            <w:r w:rsidRPr="00447482">
              <w:rPr>
                <w:rFonts w:cs="Arial"/>
                <w:sz w:val="24"/>
              </w:rPr>
              <w:t>Hearing</w:t>
            </w:r>
            <w:r>
              <w:rPr>
                <w:rFonts w:cs="Arial"/>
                <w:sz w:val="24"/>
              </w:rPr>
              <w:t xml:space="preserve"> </w:t>
            </w:r>
            <w:r w:rsidRPr="00447482">
              <w:rPr>
                <w:rFonts w:cs="Arial"/>
                <w:sz w:val="24"/>
              </w:rPr>
              <w:t>(</w:t>
            </w:r>
            <w:r>
              <w:rPr>
                <w:rFonts w:cs="Arial"/>
                <w:sz w:val="24"/>
              </w:rPr>
              <w:t>hearing</w:t>
            </w:r>
            <w:r w:rsidRPr="00447482">
              <w:rPr>
                <w:rFonts w:cs="Arial"/>
                <w:sz w:val="24"/>
              </w:rPr>
              <w:t xml:space="preserve"> impaired)</w:t>
            </w:r>
          </w:p>
        </w:tc>
        <w:tc>
          <w:tcPr>
            <w:tcW w:w="1461" w:type="dxa"/>
          </w:tcPr>
          <w:p w14:paraId="1BB33094" w14:textId="77777777" w:rsidR="00205A4E" w:rsidRDefault="00205A4E" w:rsidP="004B7999">
            <w:pPr>
              <w:spacing w:after="200" w:line="276" w:lineRule="auto"/>
              <w:rPr>
                <w:rFonts w:cs="Arial"/>
                <w:sz w:val="24"/>
              </w:rPr>
            </w:pPr>
          </w:p>
        </w:tc>
        <w:tc>
          <w:tcPr>
            <w:tcW w:w="2317" w:type="dxa"/>
          </w:tcPr>
          <w:p w14:paraId="445B5716" w14:textId="77777777" w:rsidR="00205A4E" w:rsidRDefault="00205A4E" w:rsidP="004B7999">
            <w:pPr>
              <w:spacing w:after="200" w:line="276" w:lineRule="auto"/>
              <w:rPr>
                <w:rFonts w:cs="Arial"/>
                <w:sz w:val="24"/>
              </w:rPr>
            </w:pPr>
          </w:p>
        </w:tc>
      </w:tr>
      <w:tr w:rsidR="00205A4E" w14:paraId="29227FFF" w14:textId="77777777" w:rsidTr="004B7999">
        <w:tc>
          <w:tcPr>
            <w:tcW w:w="6414" w:type="dxa"/>
          </w:tcPr>
          <w:p w14:paraId="59386006" w14:textId="77777777" w:rsidR="00205A4E" w:rsidRPr="00447482" w:rsidRDefault="00205A4E" w:rsidP="004B7999">
            <w:pPr>
              <w:spacing w:after="200" w:line="276" w:lineRule="auto"/>
              <w:rPr>
                <w:rFonts w:cs="Arial"/>
                <w:sz w:val="24"/>
              </w:rPr>
            </w:pPr>
            <w:r w:rsidRPr="00447482">
              <w:rPr>
                <w:rFonts w:cs="Arial"/>
                <w:sz w:val="24"/>
              </w:rPr>
              <w:t>Hearing</w:t>
            </w:r>
            <w:r>
              <w:rPr>
                <w:rFonts w:cs="Arial"/>
                <w:sz w:val="24"/>
              </w:rPr>
              <w:t xml:space="preserve"> </w:t>
            </w:r>
            <w:r w:rsidRPr="00447482">
              <w:rPr>
                <w:rFonts w:cs="Arial"/>
                <w:sz w:val="24"/>
              </w:rPr>
              <w:t>(</w:t>
            </w:r>
            <w:r>
              <w:rPr>
                <w:rFonts w:cs="Arial"/>
                <w:sz w:val="24"/>
              </w:rPr>
              <w:t>deaf</w:t>
            </w:r>
            <w:r w:rsidRPr="00447482">
              <w:rPr>
                <w:rFonts w:cs="Arial"/>
                <w:sz w:val="24"/>
              </w:rPr>
              <w:t>)</w:t>
            </w:r>
          </w:p>
        </w:tc>
        <w:tc>
          <w:tcPr>
            <w:tcW w:w="1461" w:type="dxa"/>
          </w:tcPr>
          <w:p w14:paraId="62C8B1B3" w14:textId="77777777" w:rsidR="00205A4E" w:rsidRDefault="00205A4E" w:rsidP="004B7999">
            <w:pPr>
              <w:spacing w:after="200" w:line="276" w:lineRule="auto"/>
              <w:rPr>
                <w:rFonts w:cs="Arial"/>
                <w:sz w:val="24"/>
              </w:rPr>
            </w:pPr>
          </w:p>
        </w:tc>
        <w:tc>
          <w:tcPr>
            <w:tcW w:w="2317" w:type="dxa"/>
          </w:tcPr>
          <w:p w14:paraId="485612F8" w14:textId="77777777" w:rsidR="00205A4E" w:rsidRDefault="00205A4E" w:rsidP="004B7999">
            <w:pPr>
              <w:spacing w:after="200" w:line="276" w:lineRule="auto"/>
              <w:rPr>
                <w:rFonts w:cs="Arial"/>
                <w:sz w:val="24"/>
              </w:rPr>
            </w:pPr>
          </w:p>
        </w:tc>
      </w:tr>
      <w:tr w:rsidR="00205A4E" w14:paraId="6928DD2F" w14:textId="77777777" w:rsidTr="004B7999">
        <w:tc>
          <w:tcPr>
            <w:tcW w:w="6414" w:type="dxa"/>
          </w:tcPr>
          <w:p w14:paraId="2B95338D" w14:textId="77777777" w:rsidR="00205A4E" w:rsidRPr="00447482" w:rsidRDefault="00205A4E" w:rsidP="004B7999">
            <w:pPr>
              <w:spacing w:after="200" w:line="276" w:lineRule="auto"/>
              <w:rPr>
                <w:rFonts w:cs="Arial"/>
                <w:sz w:val="24"/>
              </w:rPr>
            </w:pPr>
            <w:r w:rsidRPr="00447482">
              <w:rPr>
                <w:rFonts w:cs="Arial"/>
                <w:sz w:val="24"/>
              </w:rPr>
              <w:t>Vision (vision impaired)</w:t>
            </w:r>
          </w:p>
        </w:tc>
        <w:tc>
          <w:tcPr>
            <w:tcW w:w="1461" w:type="dxa"/>
          </w:tcPr>
          <w:p w14:paraId="15E780DE" w14:textId="77777777" w:rsidR="00205A4E" w:rsidRPr="0019717A" w:rsidRDefault="00205A4E" w:rsidP="004B7999">
            <w:pPr>
              <w:spacing w:after="200" w:line="276" w:lineRule="auto"/>
              <w:rPr>
                <w:rFonts w:cs="Arial"/>
                <w:sz w:val="24"/>
                <w:highlight w:val="yellow"/>
              </w:rPr>
            </w:pPr>
          </w:p>
        </w:tc>
        <w:tc>
          <w:tcPr>
            <w:tcW w:w="2317" w:type="dxa"/>
          </w:tcPr>
          <w:p w14:paraId="6D47738D" w14:textId="77777777" w:rsidR="00205A4E" w:rsidRPr="0019717A" w:rsidRDefault="00205A4E" w:rsidP="004B7999">
            <w:pPr>
              <w:spacing w:after="200" w:line="276" w:lineRule="auto"/>
              <w:rPr>
                <w:rFonts w:cs="Arial"/>
                <w:sz w:val="24"/>
                <w:highlight w:val="yellow"/>
              </w:rPr>
            </w:pPr>
          </w:p>
        </w:tc>
      </w:tr>
      <w:tr w:rsidR="00205A4E" w14:paraId="0D6C098B" w14:textId="77777777" w:rsidTr="004B7999">
        <w:tc>
          <w:tcPr>
            <w:tcW w:w="6414" w:type="dxa"/>
          </w:tcPr>
          <w:p w14:paraId="5FBA42BE" w14:textId="77777777" w:rsidR="00205A4E" w:rsidRPr="00447482" w:rsidRDefault="00205A4E" w:rsidP="004B7999">
            <w:pPr>
              <w:spacing w:after="200" w:line="276" w:lineRule="auto"/>
              <w:rPr>
                <w:rFonts w:cs="Arial"/>
                <w:sz w:val="24"/>
              </w:rPr>
            </w:pPr>
            <w:r w:rsidRPr="00447482">
              <w:rPr>
                <w:rFonts w:cs="Arial"/>
                <w:sz w:val="24"/>
              </w:rPr>
              <w:t xml:space="preserve">Vision (blind)  </w:t>
            </w:r>
          </w:p>
        </w:tc>
        <w:tc>
          <w:tcPr>
            <w:tcW w:w="1461" w:type="dxa"/>
          </w:tcPr>
          <w:p w14:paraId="079F57BB" w14:textId="77777777" w:rsidR="00205A4E" w:rsidRPr="0019717A" w:rsidRDefault="00205A4E" w:rsidP="004B7999">
            <w:pPr>
              <w:spacing w:after="200" w:line="276" w:lineRule="auto"/>
              <w:rPr>
                <w:rFonts w:cs="Arial"/>
                <w:sz w:val="24"/>
                <w:highlight w:val="yellow"/>
              </w:rPr>
            </w:pPr>
          </w:p>
        </w:tc>
        <w:tc>
          <w:tcPr>
            <w:tcW w:w="2317" w:type="dxa"/>
          </w:tcPr>
          <w:p w14:paraId="06F55935" w14:textId="77777777" w:rsidR="00205A4E" w:rsidRPr="0019717A" w:rsidRDefault="00205A4E" w:rsidP="004B7999">
            <w:pPr>
              <w:spacing w:after="200" w:line="276" w:lineRule="auto"/>
              <w:rPr>
                <w:rFonts w:cs="Arial"/>
                <w:sz w:val="24"/>
                <w:highlight w:val="yellow"/>
              </w:rPr>
            </w:pPr>
          </w:p>
        </w:tc>
      </w:tr>
      <w:tr w:rsidR="00205A4E" w14:paraId="1A66F04D" w14:textId="77777777" w:rsidTr="004B7999">
        <w:tc>
          <w:tcPr>
            <w:tcW w:w="6414" w:type="dxa"/>
          </w:tcPr>
          <w:p w14:paraId="04B6D152" w14:textId="77777777" w:rsidR="00205A4E" w:rsidRDefault="00205A4E" w:rsidP="004B7999">
            <w:pPr>
              <w:spacing w:after="200" w:line="276" w:lineRule="auto"/>
              <w:rPr>
                <w:rFonts w:cs="Arial"/>
                <w:sz w:val="24"/>
              </w:rPr>
            </w:pPr>
            <w:r w:rsidRPr="00AD4487">
              <w:rPr>
                <w:rFonts w:cs="Arial"/>
                <w:sz w:val="24"/>
              </w:rPr>
              <w:t>Physical</w:t>
            </w:r>
            <w:r>
              <w:rPr>
                <w:rFonts w:cs="Arial"/>
                <w:sz w:val="24"/>
              </w:rPr>
              <w:t xml:space="preserve"> </w:t>
            </w:r>
            <w:r w:rsidRPr="00571279">
              <w:rPr>
                <w:rFonts w:cs="Arial"/>
                <w:bCs/>
                <w:sz w:val="24"/>
              </w:rPr>
              <w:t>(including mobility and agility )</w:t>
            </w:r>
            <w:r w:rsidRPr="00571279">
              <w:rPr>
                <w:rFonts w:ascii="Helvetica" w:hAnsi="Helvetica"/>
                <w:color w:val="444444"/>
                <w:sz w:val="23"/>
                <w:szCs w:val="23"/>
                <w:shd w:val="clear" w:color="auto" w:fill="FFFFFF"/>
              </w:rPr>
              <w:t> </w:t>
            </w:r>
          </w:p>
        </w:tc>
        <w:tc>
          <w:tcPr>
            <w:tcW w:w="1461" w:type="dxa"/>
          </w:tcPr>
          <w:p w14:paraId="7488F6A0" w14:textId="77777777" w:rsidR="00205A4E" w:rsidRDefault="00205A4E" w:rsidP="004B7999">
            <w:pPr>
              <w:spacing w:after="200" w:line="276" w:lineRule="auto"/>
              <w:rPr>
                <w:rFonts w:cs="Arial"/>
                <w:sz w:val="24"/>
              </w:rPr>
            </w:pPr>
          </w:p>
        </w:tc>
        <w:tc>
          <w:tcPr>
            <w:tcW w:w="2317" w:type="dxa"/>
          </w:tcPr>
          <w:p w14:paraId="456A4F09" w14:textId="77777777" w:rsidR="00205A4E" w:rsidRDefault="00205A4E" w:rsidP="004B7999">
            <w:pPr>
              <w:spacing w:after="200" w:line="276" w:lineRule="auto"/>
              <w:rPr>
                <w:rFonts w:cs="Arial"/>
                <w:sz w:val="24"/>
              </w:rPr>
            </w:pPr>
          </w:p>
        </w:tc>
      </w:tr>
      <w:tr w:rsidR="00205A4E" w14:paraId="0BE0B99D" w14:textId="77777777" w:rsidTr="004B7999">
        <w:tc>
          <w:tcPr>
            <w:tcW w:w="6414" w:type="dxa"/>
          </w:tcPr>
          <w:p w14:paraId="7A1D8041" w14:textId="77777777" w:rsidR="00205A4E" w:rsidRPr="00AD4487" w:rsidRDefault="00205A4E" w:rsidP="004B7999">
            <w:pPr>
              <w:spacing w:after="200" w:line="276" w:lineRule="auto"/>
              <w:rPr>
                <w:rFonts w:cs="Arial"/>
                <w:sz w:val="24"/>
              </w:rPr>
            </w:pPr>
            <w:r w:rsidRPr="00AD4487">
              <w:rPr>
                <w:rFonts w:cs="Arial"/>
                <w:sz w:val="24"/>
              </w:rPr>
              <w:t>Intellectual</w:t>
            </w:r>
          </w:p>
        </w:tc>
        <w:tc>
          <w:tcPr>
            <w:tcW w:w="1461" w:type="dxa"/>
          </w:tcPr>
          <w:p w14:paraId="58CE25FD" w14:textId="77777777" w:rsidR="00205A4E" w:rsidRDefault="00205A4E" w:rsidP="004B7999">
            <w:pPr>
              <w:spacing w:after="200" w:line="276" w:lineRule="auto"/>
              <w:rPr>
                <w:rFonts w:cs="Arial"/>
                <w:sz w:val="24"/>
              </w:rPr>
            </w:pPr>
          </w:p>
        </w:tc>
        <w:tc>
          <w:tcPr>
            <w:tcW w:w="2317" w:type="dxa"/>
          </w:tcPr>
          <w:p w14:paraId="779435CC" w14:textId="77777777" w:rsidR="00205A4E" w:rsidRDefault="00205A4E" w:rsidP="004B7999">
            <w:pPr>
              <w:spacing w:after="200" w:line="276" w:lineRule="auto"/>
              <w:rPr>
                <w:rFonts w:cs="Arial"/>
                <w:sz w:val="24"/>
              </w:rPr>
            </w:pPr>
          </w:p>
        </w:tc>
      </w:tr>
      <w:tr w:rsidR="00205A4E" w14:paraId="78657371" w14:textId="77777777" w:rsidTr="004B7999">
        <w:tc>
          <w:tcPr>
            <w:tcW w:w="6414" w:type="dxa"/>
          </w:tcPr>
          <w:p w14:paraId="473D8218" w14:textId="77777777" w:rsidR="00205A4E" w:rsidRPr="00AD4487" w:rsidRDefault="00205A4E" w:rsidP="004B7999">
            <w:pPr>
              <w:spacing w:after="200" w:line="276" w:lineRule="auto"/>
              <w:rPr>
                <w:rFonts w:cs="Arial"/>
                <w:sz w:val="24"/>
              </w:rPr>
            </w:pPr>
            <w:r w:rsidRPr="00AD4487">
              <w:rPr>
                <w:rFonts w:cs="Arial"/>
                <w:sz w:val="24"/>
              </w:rPr>
              <w:t>Psychological/psychiatric</w:t>
            </w:r>
            <w:r>
              <w:rPr>
                <w:rFonts w:cs="Arial"/>
                <w:sz w:val="24"/>
              </w:rPr>
              <w:t xml:space="preserve"> (for example schizophrenia) </w:t>
            </w:r>
          </w:p>
        </w:tc>
        <w:tc>
          <w:tcPr>
            <w:tcW w:w="1461" w:type="dxa"/>
          </w:tcPr>
          <w:p w14:paraId="1DB4A631" w14:textId="77777777" w:rsidR="00205A4E" w:rsidRDefault="00205A4E" w:rsidP="004B7999">
            <w:pPr>
              <w:spacing w:after="200" w:line="276" w:lineRule="auto"/>
              <w:rPr>
                <w:rFonts w:cs="Arial"/>
                <w:sz w:val="24"/>
              </w:rPr>
            </w:pPr>
          </w:p>
        </w:tc>
        <w:tc>
          <w:tcPr>
            <w:tcW w:w="2317" w:type="dxa"/>
          </w:tcPr>
          <w:p w14:paraId="3658669D" w14:textId="77777777" w:rsidR="00205A4E" w:rsidRDefault="00205A4E" w:rsidP="004B7999">
            <w:pPr>
              <w:spacing w:after="200" w:line="276" w:lineRule="auto"/>
              <w:rPr>
                <w:rFonts w:cs="Arial"/>
                <w:sz w:val="24"/>
              </w:rPr>
            </w:pPr>
          </w:p>
        </w:tc>
      </w:tr>
      <w:tr w:rsidR="00205A4E" w14:paraId="0959AEFA" w14:textId="77777777" w:rsidTr="004B7999">
        <w:tc>
          <w:tcPr>
            <w:tcW w:w="6414" w:type="dxa"/>
          </w:tcPr>
          <w:p w14:paraId="670AB128" w14:textId="77777777" w:rsidR="00205A4E" w:rsidRPr="00571279" w:rsidRDefault="00205A4E" w:rsidP="004B7999">
            <w:pPr>
              <w:spacing w:after="200" w:line="276" w:lineRule="auto"/>
              <w:rPr>
                <w:rFonts w:cs="Arial"/>
                <w:i/>
                <w:sz w:val="24"/>
              </w:rPr>
            </w:pPr>
            <w:r w:rsidRPr="00571279">
              <w:rPr>
                <w:rFonts w:cs="Arial"/>
                <w:i/>
                <w:sz w:val="24"/>
              </w:rPr>
              <w:t>Traumatic Brain Injury</w:t>
            </w:r>
          </w:p>
        </w:tc>
        <w:tc>
          <w:tcPr>
            <w:tcW w:w="1461" w:type="dxa"/>
          </w:tcPr>
          <w:p w14:paraId="203B3628" w14:textId="77777777" w:rsidR="00205A4E" w:rsidRDefault="00205A4E" w:rsidP="004B7999">
            <w:pPr>
              <w:spacing w:after="200" w:line="276" w:lineRule="auto"/>
              <w:rPr>
                <w:rFonts w:cs="Arial"/>
                <w:sz w:val="24"/>
              </w:rPr>
            </w:pPr>
          </w:p>
        </w:tc>
        <w:tc>
          <w:tcPr>
            <w:tcW w:w="2317" w:type="dxa"/>
          </w:tcPr>
          <w:p w14:paraId="1A996238" w14:textId="77777777" w:rsidR="00205A4E" w:rsidRDefault="00205A4E" w:rsidP="004B7999">
            <w:pPr>
              <w:spacing w:after="200" w:line="276" w:lineRule="auto"/>
              <w:rPr>
                <w:rFonts w:cs="Arial"/>
                <w:sz w:val="24"/>
              </w:rPr>
            </w:pPr>
          </w:p>
        </w:tc>
      </w:tr>
      <w:tr w:rsidR="00205A4E" w14:paraId="307A011F" w14:textId="77777777" w:rsidTr="004B7999">
        <w:tc>
          <w:tcPr>
            <w:tcW w:w="6414" w:type="dxa"/>
          </w:tcPr>
          <w:p w14:paraId="509A5BE0" w14:textId="77777777" w:rsidR="00205A4E" w:rsidRDefault="00205A4E" w:rsidP="004B7999">
            <w:pPr>
              <w:spacing w:after="200" w:line="276" w:lineRule="auto"/>
              <w:rPr>
                <w:rFonts w:cs="Arial"/>
                <w:sz w:val="24"/>
              </w:rPr>
            </w:pPr>
            <w:r>
              <w:rPr>
                <w:rFonts w:cs="Arial"/>
                <w:sz w:val="24"/>
              </w:rPr>
              <w:t xml:space="preserve">Speaking </w:t>
            </w:r>
          </w:p>
        </w:tc>
        <w:tc>
          <w:tcPr>
            <w:tcW w:w="1461" w:type="dxa"/>
          </w:tcPr>
          <w:p w14:paraId="4CC37CE9" w14:textId="77777777" w:rsidR="00205A4E" w:rsidRDefault="00205A4E" w:rsidP="004B7999">
            <w:pPr>
              <w:spacing w:after="200" w:line="276" w:lineRule="auto"/>
              <w:rPr>
                <w:rFonts w:cs="Arial"/>
                <w:sz w:val="24"/>
              </w:rPr>
            </w:pPr>
          </w:p>
        </w:tc>
        <w:tc>
          <w:tcPr>
            <w:tcW w:w="2317" w:type="dxa"/>
          </w:tcPr>
          <w:p w14:paraId="029BDD00" w14:textId="77777777" w:rsidR="00205A4E" w:rsidRDefault="00205A4E" w:rsidP="004B7999">
            <w:pPr>
              <w:spacing w:after="200" w:line="276" w:lineRule="auto"/>
              <w:rPr>
                <w:rFonts w:cs="Arial"/>
                <w:sz w:val="24"/>
              </w:rPr>
            </w:pPr>
          </w:p>
        </w:tc>
      </w:tr>
      <w:tr w:rsidR="00205A4E" w14:paraId="5E25A9AF" w14:textId="77777777" w:rsidTr="004B7999">
        <w:tc>
          <w:tcPr>
            <w:tcW w:w="6414" w:type="dxa"/>
          </w:tcPr>
          <w:p w14:paraId="5389DDFA" w14:textId="77777777" w:rsidR="00205A4E" w:rsidRDefault="00205A4E" w:rsidP="004B7999">
            <w:pPr>
              <w:spacing w:after="200" w:line="276" w:lineRule="auto"/>
              <w:rPr>
                <w:rFonts w:cs="Arial"/>
                <w:sz w:val="24"/>
              </w:rPr>
            </w:pPr>
            <w:r>
              <w:rPr>
                <w:rFonts w:cs="Arial"/>
                <w:sz w:val="24"/>
              </w:rPr>
              <w:t xml:space="preserve">Memory </w:t>
            </w:r>
          </w:p>
        </w:tc>
        <w:tc>
          <w:tcPr>
            <w:tcW w:w="1461" w:type="dxa"/>
          </w:tcPr>
          <w:p w14:paraId="6B1596E2" w14:textId="77777777" w:rsidR="00205A4E" w:rsidRDefault="00205A4E" w:rsidP="004B7999">
            <w:pPr>
              <w:spacing w:after="200" w:line="276" w:lineRule="auto"/>
              <w:rPr>
                <w:rFonts w:cs="Arial"/>
                <w:sz w:val="24"/>
              </w:rPr>
            </w:pPr>
          </w:p>
        </w:tc>
        <w:tc>
          <w:tcPr>
            <w:tcW w:w="2317" w:type="dxa"/>
          </w:tcPr>
          <w:p w14:paraId="364A5EDA" w14:textId="77777777" w:rsidR="00205A4E" w:rsidRDefault="00205A4E" w:rsidP="004B7999">
            <w:pPr>
              <w:spacing w:after="200" w:line="276" w:lineRule="auto"/>
              <w:rPr>
                <w:rFonts w:cs="Arial"/>
                <w:sz w:val="24"/>
              </w:rPr>
            </w:pPr>
          </w:p>
        </w:tc>
      </w:tr>
      <w:tr w:rsidR="00205A4E" w14:paraId="6B366B67" w14:textId="77777777" w:rsidTr="004B7999">
        <w:tc>
          <w:tcPr>
            <w:tcW w:w="6414" w:type="dxa"/>
          </w:tcPr>
          <w:p w14:paraId="65EB8C44" w14:textId="77777777" w:rsidR="00205A4E" w:rsidRPr="00AD4487" w:rsidRDefault="00205A4E" w:rsidP="004B7999">
            <w:pPr>
              <w:spacing w:after="200" w:line="276" w:lineRule="auto"/>
              <w:rPr>
                <w:rFonts w:cs="Arial"/>
                <w:sz w:val="24"/>
              </w:rPr>
            </w:pPr>
            <w:r w:rsidRPr="00AD4487">
              <w:rPr>
                <w:rFonts w:cs="Arial"/>
                <w:sz w:val="24"/>
              </w:rPr>
              <w:t>Other (please specify below)</w:t>
            </w:r>
          </w:p>
        </w:tc>
        <w:tc>
          <w:tcPr>
            <w:tcW w:w="1461" w:type="dxa"/>
          </w:tcPr>
          <w:p w14:paraId="187109E9" w14:textId="77777777" w:rsidR="00205A4E" w:rsidRDefault="00205A4E" w:rsidP="004B7999">
            <w:pPr>
              <w:spacing w:after="200" w:line="276" w:lineRule="auto"/>
              <w:rPr>
                <w:rFonts w:cs="Arial"/>
                <w:sz w:val="24"/>
              </w:rPr>
            </w:pPr>
          </w:p>
        </w:tc>
        <w:tc>
          <w:tcPr>
            <w:tcW w:w="2317" w:type="dxa"/>
          </w:tcPr>
          <w:p w14:paraId="4395F720" w14:textId="77777777" w:rsidR="00205A4E" w:rsidRDefault="00205A4E" w:rsidP="004B7999">
            <w:pPr>
              <w:spacing w:after="200" w:line="276" w:lineRule="auto"/>
              <w:rPr>
                <w:rFonts w:cs="Arial"/>
                <w:sz w:val="24"/>
              </w:rPr>
            </w:pPr>
          </w:p>
        </w:tc>
      </w:tr>
      <w:tr w:rsidR="00205A4E" w14:paraId="42A3C4B9" w14:textId="77777777" w:rsidTr="004B7999">
        <w:tc>
          <w:tcPr>
            <w:tcW w:w="6414" w:type="dxa"/>
          </w:tcPr>
          <w:p w14:paraId="21C33406" w14:textId="77777777" w:rsidR="00205A4E" w:rsidRPr="00AD4487" w:rsidRDefault="00205A4E" w:rsidP="004B7999">
            <w:pPr>
              <w:spacing w:after="200" w:line="276" w:lineRule="auto"/>
              <w:rPr>
                <w:rFonts w:cs="Arial"/>
                <w:sz w:val="24"/>
              </w:rPr>
            </w:pPr>
            <w:r>
              <w:rPr>
                <w:rFonts w:cs="Arial"/>
                <w:sz w:val="24"/>
              </w:rPr>
              <w:t>TOTAL</w:t>
            </w:r>
          </w:p>
        </w:tc>
        <w:tc>
          <w:tcPr>
            <w:tcW w:w="1461" w:type="dxa"/>
          </w:tcPr>
          <w:p w14:paraId="58AF8958" w14:textId="77777777" w:rsidR="00205A4E" w:rsidRDefault="00205A4E" w:rsidP="004B7999">
            <w:pPr>
              <w:spacing w:after="200" w:line="276" w:lineRule="auto"/>
              <w:rPr>
                <w:rFonts w:cs="Arial"/>
                <w:sz w:val="24"/>
              </w:rPr>
            </w:pPr>
          </w:p>
        </w:tc>
        <w:tc>
          <w:tcPr>
            <w:tcW w:w="2317" w:type="dxa"/>
          </w:tcPr>
          <w:p w14:paraId="6134D387" w14:textId="77777777" w:rsidR="00205A4E" w:rsidRDefault="00205A4E" w:rsidP="004B7999">
            <w:pPr>
              <w:spacing w:after="200" w:line="276" w:lineRule="auto"/>
              <w:rPr>
                <w:rFonts w:cs="Arial"/>
                <w:sz w:val="24"/>
              </w:rPr>
            </w:pPr>
          </w:p>
        </w:tc>
      </w:tr>
    </w:tbl>
    <w:p w14:paraId="1FBECF84" w14:textId="77777777" w:rsidR="00205A4E" w:rsidRDefault="00205A4E" w:rsidP="00205A4E"/>
    <w:p w14:paraId="762BBA6A" w14:textId="77777777" w:rsidR="00205A4E" w:rsidRDefault="00205A4E" w:rsidP="00205A4E"/>
    <w:p w14:paraId="069B6EF2" w14:textId="77777777" w:rsidR="00205A4E" w:rsidRPr="007D349A" w:rsidRDefault="00205A4E" w:rsidP="00205A4E">
      <w:pPr>
        <w:pStyle w:val="Heading1"/>
      </w:pPr>
      <w:r>
        <w:lastRenderedPageBreak/>
        <w:t xml:space="preserve">Need for additional support </w:t>
      </w:r>
    </w:p>
    <w:p w14:paraId="13FBE5E6" w14:textId="77777777" w:rsidR="00205A4E" w:rsidRDefault="00205A4E" w:rsidP="00205A4E">
      <w:pPr>
        <w:rPr>
          <w:rFonts w:cs="Arial"/>
          <w:sz w:val="24"/>
        </w:rPr>
      </w:pPr>
      <w:r>
        <w:rPr>
          <w:rFonts w:cs="Arial"/>
          <w:sz w:val="24"/>
        </w:rPr>
        <w:t xml:space="preserve">We </w:t>
      </w:r>
      <w:proofErr w:type="spellStart"/>
      <w:r>
        <w:rPr>
          <w:rFonts w:cs="Arial"/>
          <w:sz w:val="24"/>
        </w:rPr>
        <w:t>recognise</w:t>
      </w:r>
      <w:proofErr w:type="spellEnd"/>
      <w:r>
        <w:rPr>
          <w:rFonts w:cs="Arial"/>
          <w:sz w:val="24"/>
        </w:rPr>
        <w:t xml:space="preserve"> budgets are limited and that not all services for disabled students are available in all areas, or to all institutions. </w:t>
      </w:r>
    </w:p>
    <w:p w14:paraId="41AF73EF" w14:textId="77777777" w:rsidR="00205A4E" w:rsidRDefault="00205A4E" w:rsidP="00205A4E">
      <w:pPr>
        <w:rPr>
          <w:rFonts w:cs="Arial"/>
          <w:sz w:val="24"/>
        </w:rPr>
      </w:pPr>
      <w:r>
        <w:rPr>
          <w:rFonts w:cs="Arial"/>
          <w:sz w:val="24"/>
        </w:rPr>
        <w:t>To identify some of these service limitations, we are interested in:</w:t>
      </w:r>
    </w:p>
    <w:p w14:paraId="02FF6754" w14:textId="77777777" w:rsidR="00205A4E" w:rsidRDefault="00205A4E" w:rsidP="00205A4E">
      <w:pPr>
        <w:numPr>
          <w:ilvl w:val="0"/>
          <w:numId w:val="22"/>
        </w:numPr>
        <w:spacing w:after="120"/>
        <w:rPr>
          <w:rFonts w:cs="Arial"/>
          <w:sz w:val="24"/>
        </w:rPr>
      </w:pPr>
      <w:r>
        <w:rPr>
          <w:rFonts w:cs="Arial"/>
          <w:sz w:val="24"/>
        </w:rPr>
        <w:t xml:space="preserve">how many students </w:t>
      </w:r>
      <w:r w:rsidRPr="00C72C16">
        <w:rPr>
          <w:rFonts w:cs="Arial"/>
          <w:sz w:val="24"/>
        </w:rPr>
        <w:t>identif</w:t>
      </w:r>
      <w:r>
        <w:rPr>
          <w:rFonts w:cs="Arial"/>
          <w:sz w:val="24"/>
        </w:rPr>
        <w:t xml:space="preserve">ying </w:t>
      </w:r>
      <w:r w:rsidRPr="00C72C16">
        <w:rPr>
          <w:rFonts w:cs="Arial"/>
          <w:sz w:val="24"/>
        </w:rPr>
        <w:t>as having a disability</w:t>
      </w:r>
      <w:r>
        <w:rPr>
          <w:rFonts w:cs="Arial"/>
          <w:sz w:val="24"/>
        </w:rPr>
        <w:t xml:space="preserve"> who requested support were you unable to provide support for;</w:t>
      </w:r>
    </w:p>
    <w:p w14:paraId="1B2BAA47" w14:textId="77777777" w:rsidR="00205A4E" w:rsidRDefault="00205A4E" w:rsidP="00205A4E">
      <w:pPr>
        <w:numPr>
          <w:ilvl w:val="0"/>
          <w:numId w:val="22"/>
        </w:numPr>
        <w:spacing w:after="120"/>
        <w:rPr>
          <w:rFonts w:cs="Arial"/>
          <w:sz w:val="24"/>
        </w:rPr>
      </w:pPr>
      <w:r>
        <w:rPr>
          <w:rFonts w:cs="Arial"/>
          <w:sz w:val="24"/>
        </w:rPr>
        <w:t xml:space="preserve">what type of service or support were you unable to provide; and </w:t>
      </w:r>
    </w:p>
    <w:p w14:paraId="75303870" w14:textId="77777777" w:rsidR="00205A4E" w:rsidRDefault="00205A4E" w:rsidP="00205A4E">
      <w:pPr>
        <w:numPr>
          <w:ilvl w:val="0"/>
          <w:numId w:val="22"/>
        </w:numPr>
        <w:spacing w:after="120"/>
        <w:rPr>
          <w:rFonts w:cs="Arial"/>
          <w:sz w:val="24"/>
        </w:rPr>
      </w:pPr>
      <w:proofErr w:type="gramStart"/>
      <w:r>
        <w:rPr>
          <w:rFonts w:cs="Arial"/>
          <w:sz w:val="24"/>
        </w:rPr>
        <w:t>the</w:t>
      </w:r>
      <w:proofErr w:type="gramEnd"/>
      <w:r>
        <w:rPr>
          <w:rFonts w:cs="Arial"/>
          <w:sz w:val="24"/>
        </w:rPr>
        <w:t xml:space="preserve"> reason you were unable to provide it. </w:t>
      </w:r>
    </w:p>
    <w:p w14:paraId="55F21EF1" w14:textId="77777777" w:rsidR="00205A4E" w:rsidRDefault="00205A4E" w:rsidP="00205A4E">
      <w:pPr>
        <w:rPr>
          <w:rFonts w:cs="Arial"/>
          <w:sz w:val="24"/>
        </w:rPr>
      </w:pPr>
    </w:p>
    <w:p w14:paraId="4499DFF0" w14:textId="77777777" w:rsidR="00205A4E" w:rsidRPr="001F1A84" w:rsidRDefault="00205A4E" w:rsidP="00205A4E">
      <w:pPr>
        <w:rPr>
          <w:rFonts w:cs="Arial"/>
          <w:b/>
          <w:sz w:val="24"/>
        </w:rPr>
      </w:pPr>
      <w:r w:rsidRPr="001F1A84">
        <w:rPr>
          <w:rFonts w:cs="Arial"/>
          <w:b/>
          <w:sz w:val="24"/>
        </w:rPr>
        <w:t>Students who requested support for a disability who</w:t>
      </w:r>
      <w:r>
        <w:rPr>
          <w:rFonts w:cs="Arial"/>
          <w:b/>
          <w:sz w:val="24"/>
        </w:rPr>
        <w:t>m</w:t>
      </w:r>
      <w:r w:rsidRPr="001F1A84">
        <w:rPr>
          <w:rFonts w:cs="Arial"/>
          <w:b/>
          <w:sz w:val="24"/>
        </w:rPr>
        <w:t xml:space="preserve"> you were NOT able to provide support for</w:t>
      </w:r>
    </w:p>
    <w:tbl>
      <w:tblPr>
        <w:tblStyle w:val="TableGrid"/>
        <w:tblW w:w="0" w:type="auto"/>
        <w:tblLook w:val="04A0" w:firstRow="1" w:lastRow="0" w:firstColumn="1" w:lastColumn="0" w:noHBand="0" w:noVBand="1"/>
      </w:tblPr>
      <w:tblGrid>
        <w:gridCol w:w="4106"/>
        <w:gridCol w:w="2268"/>
        <w:gridCol w:w="3814"/>
      </w:tblGrid>
      <w:tr w:rsidR="00205A4E" w:rsidRPr="00265577" w14:paraId="29E1E3E3" w14:textId="77777777" w:rsidTr="004B7999">
        <w:tc>
          <w:tcPr>
            <w:tcW w:w="4106" w:type="dxa"/>
          </w:tcPr>
          <w:p w14:paraId="5E30D29A" w14:textId="77777777" w:rsidR="00205A4E" w:rsidRPr="006475E7" w:rsidRDefault="00205A4E" w:rsidP="004B7999">
            <w:pPr>
              <w:rPr>
                <w:rFonts w:cs="Arial"/>
                <w:b/>
                <w:sz w:val="24"/>
              </w:rPr>
            </w:pPr>
            <w:r>
              <w:rPr>
                <w:rFonts w:cs="Arial"/>
                <w:b/>
                <w:sz w:val="24"/>
              </w:rPr>
              <w:t>Support requested</w:t>
            </w:r>
          </w:p>
        </w:tc>
        <w:tc>
          <w:tcPr>
            <w:tcW w:w="2268" w:type="dxa"/>
          </w:tcPr>
          <w:p w14:paraId="120C44AD" w14:textId="77777777" w:rsidR="00205A4E" w:rsidRPr="001F1A84" w:rsidRDefault="00205A4E" w:rsidP="004B7999">
            <w:pPr>
              <w:spacing w:after="0"/>
              <w:ind w:left="227" w:hanging="227"/>
              <w:rPr>
                <w:rFonts w:ascii="Arial" w:hAnsi="Arial" w:cs="Arial"/>
                <w:sz w:val="24"/>
              </w:rPr>
            </w:pPr>
            <w:r w:rsidRPr="001F1A84">
              <w:rPr>
                <w:rFonts w:cs="Arial"/>
                <w:sz w:val="24"/>
              </w:rPr>
              <w:t># of students</w:t>
            </w:r>
          </w:p>
        </w:tc>
        <w:tc>
          <w:tcPr>
            <w:tcW w:w="3814" w:type="dxa"/>
          </w:tcPr>
          <w:p w14:paraId="7BB35572" w14:textId="77777777" w:rsidR="00205A4E" w:rsidRPr="0019717A" w:rsidRDefault="00205A4E" w:rsidP="004B7999">
            <w:pPr>
              <w:spacing w:after="0"/>
              <w:rPr>
                <w:rFonts w:ascii="Arial" w:hAnsi="Arial" w:cs="Arial"/>
                <w:sz w:val="24"/>
              </w:rPr>
            </w:pPr>
            <w:r>
              <w:rPr>
                <w:rFonts w:cs="Arial"/>
                <w:sz w:val="24"/>
              </w:rPr>
              <w:t xml:space="preserve">Reason this could not be provided  </w:t>
            </w:r>
          </w:p>
        </w:tc>
      </w:tr>
      <w:tr w:rsidR="00205A4E" w:rsidRPr="00265577" w14:paraId="390235B8" w14:textId="77777777" w:rsidTr="004B7999">
        <w:tc>
          <w:tcPr>
            <w:tcW w:w="4106" w:type="dxa"/>
          </w:tcPr>
          <w:p w14:paraId="59F03D7A" w14:textId="77777777" w:rsidR="00205A4E" w:rsidRPr="00C72C16" w:rsidRDefault="00205A4E" w:rsidP="004B7999">
            <w:pPr>
              <w:rPr>
                <w:rFonts w:cs="Arial"/>
                <w:sz w:val="24"/>
              </w:rPr>
            </w:pPr>
            <w:r w:rsidRPr="00C72C16">
              <w:rPr>
                <w:rFonts w:cs="Arial"/>
                <w:sz w:val="24"/>
              </w:rPr>
              <w:t xml:space="preserve">Note-takers </w:t>
            </w:r>
          </w:p>
        </w:tc>
        <w:tc>
          <w:tcPr>
            <w:tcW w:w="2268" w:type="dxa"/>
          </w:tcPr>
          <w:p w14:paraId="70734C21" w14:textId="77777777" w:rsidR="00205A4E" w:rsidRPr="00265577" w:rsidRDefault="00205A4E" w:rsidP="004B7999">
            <w:pPr>
              <w:rPr>
                <w:rFonts w:ascii="Arial" w:hAnsi="Arial" w:cs="Arial"/>
                <w:sz w:val="24"/>
              </w:rPr>
            </w:pPr>
          </w:p>
        </w:tc>
        <w:tc>
          <w:tcPr>
            <w:tcW w:w="3814" w:type="dxa"/>
          </w:tcPr>
          <w:p w14:paraId="123C93E3" w14:textId="77777777" w:rsidR="00205A4E" w:rsidRPr="00265577" w:rsidRDefault="00205A4E" w:rsidP="004B7999">
            <w:pPr>
              <w:rPr>
                <w:rFonts w:ascii="Arial" w:hAnsi="Arial" w:cs="Arial"/>
                <w:sz w:val="24"/>
              </w:rPr>
            </w:pPr>
          </w:p>
        </w:tc>
      </w:tr>
      <w:tr w:rsidR="00205A4E" w:rsidRPr="00265577" w14:paraId="532248A0" w14:textId="77777777" w:rsidTr="004B7999">
        <w:tc>
          <w:tcPr>
            <w:tcW w:w="4106" w:type="dxa"/>
          </w:tcPr>
          <w:p w14:paraId="24D3ADE9" w14:textId="77777777" w:rsidR="00205A4E" w:rsidRPr="00C72C16" w:rsidRDefault="00205A4E" w:rsidP="004B7999">
            <w:pPr>
              <w:rPr>
                <w:rFonts w:cs="Arial"/>
                <w:sz w:val="24"/>
              </w:rPr>
            </w:pPr>
            <w:r w:rsidRPr="00C72C16">
              <w:rPr>
                <w:rFonts w:cs="Arial"/>
                <w:sz w:val="24"/>
              </w:rPr>
              <w:t>Readers</w:t>
            </w:r>
          </w:p>
        </w:tc>
        <w:tc>
          <w:tcPr>
            <w:tcW w:w="2268" w:type="dxa"/>
          </w:tcPr>
          <w:p w14:paraId="67C383DB" w14:textId="77777777" w:rsidR="00205A4E" w:rsidRPr="00265577" w:rsidRDefault="00205A4E" w:rsidP="004B7999">
            <w:pPr>
              <w:rPr>
                <w:rFonts w:ascii="Arial" w:hAnsi="Arial" w:cs="Arial"/>
                <w:sz w:val="24"/>
              </w:rPr>
            </w:pPr>
          </w:p>
        </w:tc>
        <w:tc>
          <w:tcPr>
            <w:tcW w:w="3814" w:type="dxa"/>
          </w:tcPr>
          <w:p w14:paraId="52A65BF3" w14:textId="77777777" w:rsidR="00205A4E" w:rsidRPr="00265577" w:rsidRDefault="00205A4E" w:rsidP="004B7999">
            <w:pPr>
              <w:rPr>
                <w:rFonts w:ascii="Arial" w:hAnsi="Arial" w:cs="Arial"/>
                <w:sz w:val="24"/>
              </w:rPr>
            </w:pPr>
          </w:p>
        </w:tc>
      </w:tr>
      <w:tr w:rsidR="00205A4E" w:rsidRPr="00265577" w14:paraId="71957487" w14:textId="77777777" w:rsidTr="004B7999">
        <w:tc>
          <w:tcPr>
            <w:tcW w:w="4106" w:type="dxa"/>
          </w:tcPr>
          <w:p w14:paraId="654909AD" w14:textId="77777777" w:rsidR="00205A4E" w:rsidRPr="00C72C16" w:rsidRDefault="00205A4E" w:rsidP="004B7999">
            <w:pPr>
              <w:rPr>
                <w:rFonts w:cs="Arial"/>
                <w:sz w:val="24"/>
              </w:rPr>
            </w:pPr>
            <w:r w:rsidRPr="00C72C16">
              <w:rPr>
                <w:rFonts w:cs="Arial"/>
                <w:sz w:val="24"/>
              </w:rPr>
              <w:t>Interpreters</w:t>
            </w:r>
          </w:p>
        </w:tc>
        <w:tc>
          <w:tcPr>
            <w:tcW w:w="2268" w:type="dxa"/>
          </w:tcPr>
          <w:p w14:paraId="3E050CBC" w14:textId="77777777" w:rsidR="00205A4E" w:rsidRPr="00265577" w:rsidRDefault="00205A4E" w:rsidP="004B7999">
            <w:pPr>
              <w:rPr>
                <w:rFonts w:ascii="Arial" w:hAnsi="Arial" w:cs="Arial"/>
                <w:sz w:val="24"/>
              </w:rPr>
            </w:pPr>
          </w:p>
        </w:tc>
        <w:tc>
          <w:tcPr>
            <w:tcW w:w="3814" w:type="dxa"/>
          </w:tcPr>
          <w:p w14:paraId="62C66ECC" w14:textId="77777777" w:rsidR="00205A4E" w:rsidRPr="00265577" w:rsidRDefault="00205A4E" w:rsidP="004B7999">
            <w:pPr>
              <w:rPr>
                <w:rFonts w:ascii="Arial" w:hAnsi="Arial" w:cs="Arial"/>
                <w:sz w:val="24"/>
              </w:rPr>
            </w:pPr>
          </w:p>
        </w:tc>
      </w:tr>
      <w:tr w:rsidR="00205A4E" w:rsidRPr="00265577" w14:paraId="3DEF8287" w14:textId="77777777" w:rsidTr="004B7999">
        <w:tc>
          <w:tcPr>
            <w:tcW w:w="4106" w:type="dxa"/>
          </w:tcPr>
          <w:p w14:paraId="0DA458E1" w14:textId="77777777" w:rsidR="00205A4E" w:rsidRPr="00C72C16" w:rsidRDefault="00205A4E" w:rsidP="004B7999">
            <w:pPr>
              <w:rPr>
                <w:rFonts w:cs="Arial"/>
                <w:sz w:val="24"/>
              </w:rPr>
            </w:pPr>
            <w:r w:rsidRPr="00C72C16">
              <w:rPr>
                <w:rFonts w:cs="Arial"/>
                <w:sz w:val="24"/>
              </w:rPr>
              <w:t>Laboratory/library assistants</w:t>
            </w:r>
          </w:p>
        </w:tc>
        <w:tc>
          <w:tcPr>
            <w:tcW w:w="2268" w:type="dxa"/>
          </w:tcPr>
          <w:p w14:paraId="74F270B3" w14:textId="77777777" w:rsidR="00205A4E" w:rsidRPr="00265577" w:rsidRDefault="00205A4E" w:rsidP="004B7999">
            <w:pPr>
              <w:rPr>
                <w:rFonts w:ascii="Arial" w:hAnsi="Arial" w:cs="Arial"/>
                <w:sz w:val="24"/>
              </w:rPr>
            </w:pPr>
          </w:p>
        </w:tc>
        <w:tc>
          <w:tcPr>
            <w:tcW w:w="3814" w:type="dxa"/>
          </w:tcPr>
          <w:p w14:paraId="13DA6F60" w14:textId="77777777" w:rsidR="00205A4E" w:rsidRPr="00265577" w:rsidRDefault="00205A4E" w:rsidP="004B7999">
            <w:pPr>
              <w:rPr>
                <w:rFonts w:ascii="Arial" w:hAnsi="Arial" w:cs="Arial"/>
                <w:sz w:val="24"/>
              </w:rPr>
            </w:pPr>
          </w:p>
        </w:tc>
      </w:tr>
      <w:tr w:rsidR="00205A4E" w:rsidRPr="00265577" w14:paraId="7F873327" w14:textId="77777777" w:rsidTr="004B7999">
        <w:tc>
          <w:tcPr>
            <w:tcW w:w="4106" w:type="dxa"/>
          </w:tcPr>
          <w:p w14:paraId="286F47EA" w14:textId="77777777" w:rsidR="00205A4E" w:rsidRPr="00C72C16" w:rsidRDefault="00205A4E" w:rsidP="004B7999">
            <w:pPr>
              <w:rPr>
                <w:rFonts w:cs="Arial"/>
                <w:sz w:val="24"/>
              </w:rPr>
            </w:pPr>
            <w:r w:rsidRPr="00C72C16">
              <w:rPr>
                <w:rFonts w:cs="Arial"/>
                <w:sz w:val="24"/>
              </w:rPr>
              <w:t>Advance notice of assessments</w:t>
            </w:r>
          </w:p>
        </w:tc>
        <w:tc>
          <w:tcPr>
            <w:tcW w:w="2268" w:type="dxa"/>
          </w:tcPr>
          <w:p w14:paraId="5026B1CD" w14:textId="77777777" w:rsidR="00205A4E" w:rsidRPr="00265577" w:rsidRDefault="00205A4E" w:rsidP="004B7999">
            <w:pPr>
              <w:rPr>
                <w:rFonts w:ascii="Arial" w:hAnsi="Arial" w:cs="Arial"/>
                <w:sz w:val="24"/>
              </w:rPr>
            </w:pPr>
          </w:p>
        </w:tc>
        <w:tc>
          <w:tcPr>
            <w:tcW w:w="3814" w:type="dxa"/>
          </w:tcPr>
          <w:p w14:paraId="777FDE7C" w14:textId="77777777" w:rsidR="00205A4E" w:rsidRPr="00265577" w:rsidRDefault="00205A4E" w:rsidP="004B7999">
            <w:pPr>
              <w:rPr>
                <w:rFonts w:ascii="Arial" w:hAnsi="Arial" w:cs="Arial"/>
                <w:sz w:val="24"/>
              </w:rPr>
            </w:pPr>
          </w:p>
        </w:tc>
      </w:tr>
      <w:tr w:rsidR="00205A4E" w:rsidRPr="00265577" w14:paraId="544A57A7" w14:textId="77777777" w:rsidTr="004B7999">
        <w:tc>
          <w:tcPr>
            <w:tcW w:w="4106" w:type="dxa"/>
          </w:tcPr>
          <w:p w14:paraId="00C265F8" w14:textId="77777777" w:rsidR="00205A4E" w:rsidRPr="00C72C16" w:rsidRDefault="00205A4E" w:rsidP="004B7999">
            <w:pPr>
              <w:rPr>
                <w:rFonts w:cs="Arial"/>
                <w:sz w:val="24"/>
              </w:rPr>
            </w:pPr>
            <w:r w:rsidRPr="00C72C16">
              <w:rPr>
                <w:rFonts w:cs="Arial"/>
                <w:sz w:val="24"/>
              </w:rPr>
              <w:t>Assistive computer technology</w:t>
            </w:r>
          </w:p>
        </w:tc>
        <w:tc>
          <w:tcPr>
            <w:tcW w:w="2268" w:type="dxa"/>
          </w:tcPr>
          <w:p w14:paraId="3CCE85E1" w14:textId="77777777" w:rsidR="00205A4E" w:rsidRPr="00265577" w:rsidRDefault="00205A4E" w:rsidP="004B7999">
            <w:pPr>
              <w:rPr>
                <w:rFonts w:ascii="Arial" w:hAnsi="Arial" w:cs="Arial"/>
                <w:sz w:val="24"/>
              </w:rPr>
            </w:pPr>
          </w:p>
        </w:tc>
        <w:tc>
          <w:tcPr>
            <w:tcW w:w="3814" w:type="dxa"/>
          </w:tcPr>
          <w:p w14:paraId="59F2D7B6" w14:textId="77777777" w:rsidR="00205A4E" w:rsidRPr="00265577" w:rsidRDefault="00205A4E" w:rsidP="004B7999">
            <w:pPr>
              <w:rPr>
                <w:rFonts w:ascii="Arial" w:hAnsi="Arial" w:cs="Arial"/>
                <w:sz w:val="24"/>
              </w:rPr>
            </w:pPr>
          </w:p>
        </w:tc>
      </w:tr>
      <w:tr w:rsidR="00205A4E" w:rsidRPr="00265577" w14:paraId="0A693A0C" w14:textId="77777777" w:rsidTr="004B7999">
        <w:tc>
          <w:tcPr>
            <w:tcW w:w="4106" w:type="dxa"/>
          </w:tcPr>
          <w:p w14:paraId="43118925" w14:textId="77777777" w:rsidR="00205A4E" w:rsidRPr="00C72C16" w:rsidRDefault="00205A4E" w:rsidP="004B7999">
            <w:pPr>
              <w:rPr>
                <w:rFonts w:cs="Arial"/>
                <w:sz w:val="24"/>
              </w:rPr>
            </w:pPr>
            <w:r w:rsidRPr="00C72C16">
              <w:rPr>
                <w:rFonts w:cs="Arial"/>
                <w:sz w:val="24"/>
              </w:rPr>
              <w:t>Open/closed captioned videos or films</w:t>
            </w:r>
          </w:p>
        </w:tc>
        <w:tc>
          <w:tcPr>
            <w:tcW w:w="2268" w:type="dxa"/>
          </w:tcPr>
          <w:p w14:paraId="12C7245D" w14:textId="77777777" w:rsidR="00205A4E" w:rsidRPr="00265577" w:rsidRDefault="00205A4E" w:rsidP="004B7999">
            <w:pPr>
              <w:rPr>
                <w:rFonts w:ascii="Arial" w:hAnsi="Arial" w:cs="Arial"/>
                <w:sz w:val="24"/>
              </w:rPr>
            </w:pPr>
          </w:p>
        </w:tc>
        <w:tc>
          <w:tcPr>
            <w:tcW w:w="3814" w:type="dxa"/>
          </w:tcPr>
          <w:p w14:paraId="7CCAC80B" w14:textId="77777777" w:rsidR="00205A4E" w:rsidRPr="00265577" w:rsidRDefault="00205A4E" w:rsidP="004B7999">
            <w:pPr>
              <w:rPr>
                <w:rFonts w:ascii="Arial" w:hAnsi="Arial" w:cs="Arial"/>
                <w:sz w:val="24"/>
              </w:rPr>
            </w:pPr>
          </w:p>
        </w:tc>
      </w:tr>
      <w:tr w:rsidR="00205A4E" w:rsidRPr="00265577" w14:paraId="363A147C" w14:textId="77777777" w:rsidTr="004B7999">
        <w:tc>
          <w:tcPr>
            <w:tcW w:w="4106" w:type="dxa"/>
          </w:tcPr>
          <w:p w14:paraId="01E48F24" w14:textId="77777777" w:rsidR="00205A4E" w:rsidRPr="00C72C16" w:rsidRDefault="00205A4E" w:rsidP="004B7999">
            <w:pPr>
              <w:rPr>
                <w:rFonts w:cs="Arial"/>
                <w:sz w:val="24"/>
              </w:rPr>
            </w:pPr>
            <w:r w:rsidRPr="00C72C16">
              <w:rPr>
                <w:rFonts w:cs="Arial"/>
                <w:sz w:val="24"/>
              </w:rPr>
              <w:t xml:space="preserve">Course or </w:t>
            </w:r>
            <w:proofErr w:type="spellStart"/>
            <w:r w:rsidRPr="00C72C16">
              <w:rPr>
                <w:rFonts w:cs="Arial"/>
                <w:sz w:val="24"/>
              </w:rPr>
              <w:t>programme</w:t>
            </w:r>
            <w:proofErr w:type="spellEnd"/>
            <w:r w:rsidRPr="00C72C16">
              <w:rPr>
                <w:rFonts w:cs="Arial"/>
                <w:sz w:val="24"/>
              </w:rPr>
              <w:t xml:space="preserve"> modification</w:t>
            </w:r>
          </w:p>
        </w:tc>
        <w:tc>
          <w:tcPr>
            <w:tcW w:w="2268" w:type="dxa"/>
          </w:tcPr>
          <w:p w14:paraId="38541512" w14:textId="77777777" w:rsidR="00205A4E" w:rsidRPr="00265577" w:rsidRDefault="00205A4E" w:rsidP="004B7999">
            <w:pPr>
              <w:rPr>
                <w:rFonts w:ascii="Arial" w:hAnsi="Arial" w:cs="Arial"/>
                <w:sz w:val="24"/>
              </w:rPr>
            </w:pPr>
          </w:p>
        </w:tc>
        <w:tc>
          <w:tcPr>
            <w:tcW w:w="3814" w:type="dxa"/>
          </w:tcPr>
          <w:p w14:paraId="0CB927D7" w14:textId="77777777" w:rsidR="00205A4E" w:rsidRPr="00265577" w:rsidRDefault="00205A4E" w:rsidP="004B7999">
            <w:pPr>
              <w:rPr>
                <w:rFonts w:ascii="Arial" w:hAnsi="Arial" w:cs="Arial"/>
                <w:sz w:val="24"/>
              </w:rPr>
            </w:pPr>
          </w:p>
        </w:tc>
      </w:tr>
      <w:tr w:rsidR="00205A4E" w:rsidRPr="00265577" w14:paraId="206202F5" w14:textId="77777777" w:rsidTr="004B7999">
        <w:tc>
          <w:tcPr>
            <w:tcW w:w="4106" w:type="dxa"/>
          </w:tcPr>
          <w:p w14:paraId="6D30A76B" w14:textId="77777777" w:rsidR="00205A4E" w:rsidRPr="00C72C16" w:rsidRDefault="00205A4E" w:rsidP="004B7999">
            <w:pPr>
              <w:rPr>
                <w:rFonts w:cs="Arial"/>
                <w:sz w:val="24"/>
              </w:rPr>
            </w:pPr>
            <w:r w:rsidRPr="00C72C16">
              <w:rPr>
                <w:rFonts w:cs="Arial"/>
                <w:sz w:val="24"/>
              </w:rPr>
              <w:t xml:space="preserve">Document conversion(e.g. large print, braille) </w:t>
            </w:r>
          </w:p>
        </w:tc>
        <w:tc>
          <w:tcPr>
            <w:tcW w:w="2268" w:type="dxa"/>
          </w:tcPr>
          <w:p w14:paraId="7E93B3EC" w14:textId="77777777" w:rsidR="00205A4E" w:rsidRPr="00265577" w:rsidRDefault="00205A4E" w:rsidP="004B7999">
            <w:pPr>
              <w:rPr>
                <w:rFonts w:ascii="Arial" w:hAnsi="Arial" w:cs="Arial"/>
                <w:sz w:val="24"/>
              </w:rPr>
            </w:pPr>
          </w:p>
        </w:tc>
        <w:tc>
          <w:tcPr>
            <w:tcW w:w="3814" w:type="dxa"/>
          </w:tcPr>
          <w:p w14:paraId="036A4EE9" w14:textId="77777777" w:rsidR="00205A4E" w:rsidRPr="00265577" w:rsidRDefault="00205A4E" w:rsidP="004B7999">
            <w:pPr>
              <w:rPr>
                <w:rFonts w:ascii="Arial" w:hAnsi="Arial" w:cs="Arial"/>
                <w:sz w:val="24"/>
              </w:rPr>
            </w:pPr>
          </w:p>
        </w:tc>
      </w:tr>
      <w:tr w:rsidR="00205A4E" w:rsidRPr="00265577" w14:paraId="154E87F1" w14:textId="77777777" w:rsidTr="004B7999">
        <w:tc>
          <w:tcPr>
            <w:tcW w:w="4106" w:type="dxa"/>
          </w:tcPr>
          <w:p w14:paraId="6B184153" w14:textId="77777777" w:rsidR="00205A4E" w:rsidRPr="00C72C16" w:rsidRDefault="00205A4E" w:rsidP="004B7999">
            <w:pPr>
              <w:rPr>
                <w:rFonts w:cs="Arial"/>
                <w:sz w:val="24"/>
              </w:rPr>
            </w:pPr>
            <w:r w:rsidRPr="00C72C16">
              <w:rPr>
                <w:rFonts w:cs="Arial"/>
                <w:sz w:val="24"/>
              </w:rPr>
              <w:t xml:space="preserve">Early provision of course syllabus </w:t>
            </w:r>
          </w:p>
        </w:tc>
        <w:tc>
          <w:tcPr>
            <w:tcW w:w="2268" w:type="dxa"/>
          </w:tcPr>
          <w:p w14:paraId="1C8F0291" w14:textId="77777777" w:rsidR="00205A4E" w:rsidRPr="00265577" w:rsidRDefault="00205A4E" w:rsidP="004B7999">
            <w:pPr>
              <w:rPr>
                <w:rFonts w:ascii="Arial" w:hAnsi="Arial" w:cs="Arial"/>
                <w:sz w:val="24"/>
              </w:rPr>
            </w:pPr>
          </w:p>
        </w:tc>
        <w:tc>
          <w:tcPr>
            <w:tcW w:w="3814" w:type="dxa"/>
          </w:tcPr>
          <w:p w14:paraId="3562406E" w14:textId="77777777" w:rsidR="00205A4E" w:rsidRPr="00265577" w:rsidRDefault="00205A4E" w:rsidP="004B7999">
            <w:pPr>
              <w:rPr>
                <w:rFonts w:ascii="Arial" w:hAnsi="Arial" w:cs="Arial"/>
                <w:sz w:val="24"/>
              </w:rPr>
            </w:pPr>
          </w:p>
        </w:tc>
      </w:tr>
      <w:tr w:rsidR="00205A4E" w:rsidRPr="00265577" w14:paraId="31A67E4D" w14:textId="77777777" w:rsidTr="004B7999">
        <w:tc>
          <w:tcPr>
            <w:tcW w:w="4106" w:type="dxa"/>
          </w:tcPr>
          <w:p w14:paraId="00C1E313" w14:textId="77777777" w:rsidR="00205A4E" w:rsidRPr="00C72C16" w:rsidRDefault="00205A4E" w:rsidP="004B7999">
            <w:pPr>
              <w:rPr>
                <w:rFonts w:cs="Arial"/>
                <w:sz w:val="24"/>
              </w:rPr>
            </w:pPr>
            <w:r w:rsidRPr="00C72C16">
              <w:rPr>
                <w:rFonts w:cs="Arial"/>
                <w:sz w:val="24"/>
              </w:rPr>
              <w:t xml:space="preserve">Exam modifications (e.g. extended time, alternative test formats) </w:t>
            </w:r>
          </w:p>
        </w:tc>
        <w:tc>
          <w:tcPr>
            <w:tcW w:w="2268" w:type="dxa"/>
          </w:tcPr>
          <w:p w14:paraId="2930FE0F" w14:textId="77777777" w:rsidR="00205A4E" w:rsidRPr="00265577" w:rsidRDefault="00205A4E" w:rsidP="004B7999">
            <w:pPr>
              <w:rPr>
                <w:rFonts w:ascii="Arial" w:hAnsi="Arial" w:cs="Arial"/>
                <w:sz w:val="24"/>
              </w:rPr>
            </w:pPr>
          </w:p>
        </w:tc>
        <w:tc>
          <w:tcPr>
            <w:tcW w:w="3814" w:type="dxa"/>
          </w:tcPr>
          <w:p w14:paraId="578F5B18" w14:textId="77777777" w:rsidR="00205A4E" w:rsidRPr="00265577" w:rsidRDefault="00205A4E" w:rsidP="004B7999">
            <w:pPr>
              <w:rPr>
                <w:rFonts w:ascii="Arial" w:hAnsi="Arial" w:cs="Arial"/>
                <w:sz w:val="24"/>
              </w:rPr>
            </w:pPr>
          </w:p>
        </w:tc>
      </w:tr>
      <w:tr w:rsidR="00205A4E" w:rsidRPr="00265577" w14:paraId="26C9DCF1" w14:textId="77777777" w:rsidTr="004B7999">
        <w:tc>
          <w:tcPr>
            <w:tcW w:w="4106" w:type="dxa"/>
          </w:tcPr>
          <w:p w14:paraId="5B481235" w14:textId="77777777" w:rsidR="00205A4E" w:rsidRPr="00C72C16" w:rsidRDefault="00205A4E" w:rsidP="004B7999">
            <w:pPr>
              <w:rPr>
                <w:rFonts w:cs="Arial"/>
                <w:sz w:val="24"/>
              </w:rPr>
            </w:pPr>
            <w:r w:rsidRPr="00C72C16">
              <w:rPr>
                <w:rFonts w:cs="Arial"/>
                <w:sz w:val="24"/>
              </w:rPr>
              <w:t>Career counselling/ development services</w:t>
            </w:r>
          </w:p>
        </w:tc>
        <w:tc>
          <w:tcPr>
            <w:tcW w:w="2268" w:type="dxa"/>
          </w:tcPr>
          <w:p w14:paraId="76EF6AF8" w14:textId="77777777" w:rsidR="00205A4E" w:rsidRPr="00265577" w:rsidRDefault="00205A4E" w:rsidP="004B7999">
            <w:pPr>
              <w:rPr>
                <w:rFonts w:ascii="Arial" w:hAnsi="Arial" w:cs="Arial"/>
                <w:sz w:val="24"/>
              </w:rPr>
            </w:pPr>
          </w:p>
        </w:tc>
        <w:tc>
          <w:tcPr>
            <w:tcW w:w="3814" w:type="dxa"/>
          </w:tcPr>
          <w:p w14:paraId="59E7A5A0" w14:textId="77777777" w:rsidR="00205A4E" w:rsidRPr="00265577" w:rsidRDefault="00205A4E" w:rsidP="004B7999">
            <w:pPr>
              <w:rPr>
                <w:rFonts w:ascii="Arial" w:hAnsi="Arial" w:cs="Arial"/>
                <w:sz w:val="24"/>
              </w:rPr>
            </w:pPr>
          </w:p>
        </w:tc>
      </w:tr>
      <w:tr w:rsidR="00205A4E" w:rsidRPr="00265577" w14:paraId="681E4B11" w14:textId="77777777" w:rsidTr="004B7999">
        <w:tc>
          <w:tcPr>
            <w:tcW w:w="4106" w:type="dxa"/>
          </w:tcPr>
          <w:p w14:paraId="292DE005" w14:textId="77777777" w:rsidR="00205A4E" w:rsidRDefault="00205A4E" w:rsidP="004B7999">
            <w:pPr>
              <w:rPr>
                <w:rFonts w:cs="Arial"/>
                <w:sz w:val="24"/>
              </w:rPr>
            </w:pPr>
            <w:r>
              <w:rPr>
                <w:rFonts w:cs="Arial"/>
                <w:sz w:val="24"/>
              </w:rPr>
              <w:t>Other (please briefly describe below)</w:t>
            </w:r>
          </w:p>
          <w:p w14:paraId="5FF7EAD1" w14:textId="77777777" w:rsidR="00205A4E" w:rsidRDefault="00205A4E" w:rsidP="004B7999">
            <w:pPr>
              <w:rPr>
                <w:rFonts w:cs="Arial"/>
                <w:sz w:val="24"/>
              </w:rPr>
            </w:pPr>
          </w:p>
          <w:p w14:paraId="098253BD" w14:textId="77777777" w:rsidR="00205A4E" w:rsidRPr="00C72C16" w:rsidRDefault="00205A4E" w:rsidP="004B7999">
            <w:pPr>
              <w:rPr>
                <w:rFonts w:cs="Arial"/>
                <w:sz w:val="24"/>
              </w:rPr>
            </w:pPr>
          </w:p>
        </w:tc>
        <w:tc>
          <w:tcPr>
            <w:tcW w:w="2268" w:type="dxa"/>
          </w:tcPr>
          <w:p w14:paraId="67D325CA" w14:textId="77777777" w:rsidR="00205A4E" w:rsidRPr="00265577" w:rsidRDefault="00205A4E" w:rsidP="004B7999">
            <w:pPr>
              <w:rPr>
                <w:rFonts w:ascii="Arial" w:hAnsi="Arial" w:cs="Arial"/>
                <w:sz w:val="24"/>
              </w:rPr>
            </w:pPr>
          </w:p>
        </w:tc>
        <w:tc>
          <w:tcPr>
            <w:tcW w:w="3814" w:type="dxa"/>
          </w:tcPr>
          <w:p w14:paraId="2A5DB610" w14:textId="77777777" w:rsidR="00205A4E" w:rsidRPr="00265577" w:rsidRDefault="00205A4E" w:rsidP="004B7999">
            <w:pPr>
              <w:rPr>
                <w:rFonts w:ascii="Arial" w:hAnsi="Arial" w:cs="Arial"/>
                <w:sz w:val="24"/>
              </w:rPr>
            </w:pPr>
          </w:p>
        </w:tc>
      </w:tr>
    </w:tbl>
    <w:p w14:paraId="6D32C169" w14:textId="77777777" w:rsidR="00205A4E" w:rsidRDefault="00205A4E" w:rsidP="00205A4E">
      <w:pPr>
        <w:rPr>
          <w:rFonts w:cs="Arial"/>
          <w:sz w:val="24"/>
        </w:rPr>
      </w:pPr>
    </w:p>
    <w:p w14:paraId="4F32CB1C" w14:textId="77777777" w:rsidR="00205A4E" w:rsidRDefault="00205A4E" w:rsidP="00205A4E">
      <w:pPr>
        <w:rPr>
          <w:rFonts w:cs="Arial"/>
          <w:sz w:val="24"/>
        </w:rPr>
      </w:pPr>
      <w:r>
        <w:rPr>
          <w:rFonts w:cs="Arial"/>
          <w:sz w:val="24"/>
        </w:rPr>
        <w:lastRenderedPageBreak/>
        <w:t>We’d also like to know about any waitlists for support you may have.</w:t>
      </w:r>
    </w:p>
    <w:tbl>
      <w:tblPr>
        <w:tblStyle w:val="TableGrid"/>
        <w:tblW w:w="0" w:type="auto"/>
        <w:tblLook w:val="04A0" w:firstRow="1" w:lastRow="0" w:firstColumn="1" w:lastColumn="0" w:noHBand="0" w:noVBand="1"/>
      </w:tblPr>
      <w:tblGrid>
        <w:gridCol w:w="5094"/>
        <w:gridCol w:w="5094"/>
      </w:tblGrid>
      <w:tr w:rsidR="00205A4E" w14:paraId="67F6E5B4" w14:textId="77777777" w:rsidTr="004B7999">
        <w:tc>
          <w:tcPr>
            <w:tcW w:w="5094" w:type="dxa"/>
          </w:tcPr>
          <w:p w14:paraId="6AA6D5A6" w14:textId="77777777" w:rsidR="00205A4E" w:rsidRDefault="00205A4E" w:rsidP="004B7999">
            <w:pPr>
              <w:rPr>
                <w:rFonts w:cs="Arial"/>
                <w:sz w:val="24"/>
              </w:rPr>
            </w:pPr>
            <w:r>
              <w:rPr>
                <w:rFonts w:cs="Arial"/>
                <w:sz w:val="24"/>
              </w:rPr>
              <w:t># of students on a waitlist for disability support</w:t>
            </w:r>
          </w:p>
        </w:tc>
        <w:tc>
          <w:tcPr>
            <w:tcW w:w="5094" w:type="dxa"/>
          </w:tcPr>
          <w:p w14:paraId="1D5F3166" w14:textId="77777777" w:rsidR="00205A4E" w:rsidRDefault="00205A4E" w:rsidP="004B7999">
            <w:pPr>
              <w:rPr>
                <w:rFonts w:cs="Arial"/>
                <w:sz w:val="24"/>
              </w:rPr>
            </w:pPr>
            <w:r>
              <w:rPr>
                <w:rFonts w:cs="Arial"/>
                <w:sz w:val="24"/>
              </w:rPr>
              <w:t>Average amount of time on waitlist</w:t>
            </w:r>
          </w:p>
        </w:tc>
      </w:tr>
      <w:tr w:rsidR="00205A4E" w14:paraId="7E9F377E" w14:textId="77777777" w:rsidTr="004B7999">
        <w:tc>
          <w:tcPr>
            <w:tcW w:w="5094" w:type="dxa"/>
          </w:tcPr>
          <w:p w14:paraId="05D70775" w14:textId="77777777" w:rsidR="00205A4E" w:rsidRDefault="00205A4E" w:rsidP="004B7999">
            <w:pPr>
              <w:rPr>
                <w:rFonts w:cs="Arial"/>
                <w:sz w:val="24"/>
              </w:rPr>
            </w:pPr>
          </w:p>
        </w:tc>
        <w:tc>
          <w:tcPr>
            <w:tcW w:w="5094" w:type="dxa"/>
          </w:tcPr>
          <w:p w14:paraId="2545B78C" w14:textId="77777777" w:rsidR="00205A4E" w:rsidRDefault="00205A4E" w:rsidP="004B7999">
            <w:pPr>
              <w:rPr>
                <w:rFonts w:cs="Arial"/>
                <w:sz w:val="24"/>
              </w:rPr>
            </w:pPr>
          </w:p>
        </w:tc>
      </w:tr>
    </w:tbl>
    <w:p w14:paraId="3D20E179" w14:textId="77777777" w:rsidR="00205A4E" w:rsidRDefault="00205A4E" w:rsidP="00205A4E">
      <w:pPr>
        <w:rPr>
          <w:rFonts w:cs="Arial"/>
          <w:sz w:val="24"/>
        </w:rPr>
      </w:pPr>
    </w:p>
    <w:p w14:paraId="522E8671" w14:textId="77777777" w:rsidR="00F13233" w:rsidRPr="008F2FA9" w:rsidRDefault="00294B85" w:rsidP="001F1B3E">
      <w:r w:rsidRPr="00F13233">
        <w:rPr>
          <w:noProof/>
          <w:lang w:val="en-NZ" w:eastAsia="en-NZ"/>
        </w:rPr>
        <w:drawing>
          <wp:anchor distT="0" distB="0" distL="114300" distR="114300" simplePos="0" relativeHeight="251659264" behindDoc="1" locked="0" layoutInCell="1" allowOverlap="1" wp14:anchorId="628073FE" wp14:editId="74EECCE8">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F13233" w:rsidRPr="008F2FA9" w:rsidSect="00E3773B">
      <w:footerReference w:type="default" r:id="rId16"/>
      <w:footerReference w:type="first" r:id="rId17"/>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33DD" w14:textId="77777777" w:rsidR="00131120" w:rsidRDefault="00131120" w:rsidP="00C34D06">
      <w:pPr>
        <w:spacing w:after="0"/>
      </w:pPr>
      <w:r>
        <w:separator/>
      </w:r>
    </w:p>
  </w:endnote>
  <w:endnote w:type="continuationSeparator" w:id="0">
    <w:p w14:paraId="0FC0749B" w14:textId="77777777" w:rsidR="00131120" w:rsidRDefault="00131120"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D461" w14:textId="77777777" w:rsidR="00205A4E" w:rsidRDefault="00205A4E"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C93">
      <w:rPr>
        <w:rStyle w:val="PageNumber"/>
        <w:noProof/>
      </w:rPr>
      <w:t>5</w:t>
    </w:r>
    <w:r>
      <w:rPr>
        <w:rStyle w:val="PageNumber"/>
      </w:rPr>
      <w:fldChar w:fldCharType="end"/>
    </w:r>
  </w:p>
  <w:p w14:paraId="321E4A88" w14:textId="77777777" w:rsidR="00205A4E" w:rsidRDefault="00205A4E" w:rsidP="006475E7">
    <w:pPr>
      <w:pStyle w:val="Footer"/>
      <w:tabs>
        <w:tab w:val="clear" w:pos="7655"/>
        <w:tab w:val="right" w:pos="9838"/>
      </w:tabs>
      <w:ind w:right="360"/>
    </w:pPr>
    <w:r>
      <w:t>Equity Funding: Tertiary Students with Disabilities Reporting Template 2019</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FA71" w14:textId="77777777" w:rsidR="00205A4E" w:rsidRDefault="00205A4E"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C93">
      <w:rPr>
        <w:rStyle w:val="PageNumber"/>
        <w:noProof/>
      </w:rPr>
      <w:t>1</w:t>
    </w:r>
    <w:r>
      <w:rPr>
        <w:rStyle w:val="PageNumber"/>
      </w:rPr>
      <w:fldChar w:fldCharType="end"/>
    </w:r>
  </w:p>
  <w:p w14:paraId="7A9A7F2A" w14:textId="77777777" w:rsidR="00205A4E" w:rsidRDefault="00205A4E" w:rsidP="00E3773B">
    <w:pPr>
      <w:pStyle w:val="Footer"/>
      <w:tabs>
        <w:tab w:val="clear" w:pos="7655"/>
        <w:tab w:val="right" w:pos="9838"/>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37D6"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C93">
      <w:rPr>
        <w:rStyle w:val="PageNumber"/>
        <w:noProof/>
      </w:rPr>
      <w:t>8</w:t>
    </w:r>
    <w:r>
      <w:rPr>
        <w:rStyle w:val="PageNumber"/>
      </w:rPr>
      <w:fldChar w:fldCharType="end"/>
    </w:r>
  </w:p>
  <w:p w14:paraId="0E72096D" w14:textId="09F9E441" w:rsidR="00F13233" w:rsidRDefault="00C37EA9" w:rsidP="00E3773B">
    <w:pPr>
      <w:pStyle w:val="Footer"/>
      <w:tabs>
        <w:tab w:val="clear" w:pos="7655"/>
        <w:tab w:val="right" w:pos="9838"/>
      </w:tabs>
      <w:ind w:right="360"/>
    </w:pPr>
    <w:r>
      <w:t>Equity Funding: Tertiary Students with Disabilities Reporting Template 2019</w:t>
    </w:r>
    <w:r w:rsidR="00F13233">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F006"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C93">
      <w:rPr>
        <w:rStyle w:val="PageNumber"/>
        <w:noProof/>
      </w:rPr>
      <w:t>6</w:t>
    </w:r>
    <w:r>
      <w:rPr>
        <w:rStyle w:val="PageNumber"/>
      </w:rPr>
      <w:fldChar w:fldCharType="end"/>
    </w:r>
  </w:p>
  <w:p w14:paraId="20F7D2CD" w14:textId="2746FDBB" w:rsidR="00F13233" w:rsidRDefault="00C37EA9" w:rsidP="00E3773B">
    <w:pPr>
      <w:pStyle w:val="Footer"/>
      <w:tabs>
        <w:tab w:val="clear" w:pos="7655"/>
        <w:tab w:val="right" w:pos="9838"/>
      </w:tabs>
      <w:ind w:right="360"/>
    </w:pPr>
    <w:r>
      <w:t>Equity Funding: Tertiary Students with Disabilities Reporting Template 2019</w:t>
    </w:r>
    <w:r w:rsidR="00F1323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5557B" w14:textId="77777777" w:rsidR="00131120" w:rsidRDefault="00131120" w:rsidP="00C34D06">
      <w:pPr>
        <w:spacing w:after="0"/>
      </w:pPr>
      <w:r>
        <w:separator/>
      </w:r>
    </w:p>
  </w:footnote>
  <w:footnote w:type="continuationSeparator" w:id="0">
    <w:p w14:paraId="039E0EA9" w14:textId="77777777" w:rsidR="00131120" w:rsidRDefault="00131120" w:rsidP="00C34D06">
      <w:pPr>
        <w:spacing w:after="0"/>
      </w:pPr>
      <w:r>
        <w:continuationSeparator/>
      </w:r>
    </w:p>
  </w:footnote>
  <w:footnote w:id="1">
    <w:p w14:paraId="3C6C81CB" w14:textId="77777777" w:rsidR="00205A4E" w:rsidRPr="00173380" w:rsidRDefault="00205A4E" w:rsidP="00205A4E">
      <w:pPr>
        <w:pStyle w:val="FootnoteText"/>
        <w:rPr>
          <w:lang w:val="en-NZ"/>
        </w:rPr>
      </w:pPr>
      <w:r>
        <w:rPr>
          <w:rStyle w:val="FootnoteReference"/>
        </w:rPr>
        <w:footnoteRef/>
      </w:r>
      <w:r>
        <w:t xml:space="preserve"> The Ministerial Directive outlines how the CSSF is to be spent according to 10 service types. This information is collected for annual reporting purposes and is audited. We recommend you refer to this reporting to avoid any extra administrative burden in responding to this question. </w:t>
      </w:r>
    </w:p>
  </w:footnote>
  <w:footnote w:id="2">
    <w:p w14:paraId="4194A635" w14:textId="77777777" w:rsidR="00205A4E" w:rsidRPr="008B39F8" w:rsidRDefault="00205A4E" w:rsidP="00205A4E">
      <w:pPr>
        <w:pStyle w:val="CommentText"/>
        <w:rPr>
          <w:rFonts w:ascii="Georgia" w:eastAsiaTheme="majorEastAsia" w:hAnsi="Georgia" w:cstheme="majorBidi"/>
          <w:bCs/>
          <w:color w:val="EA9922" w:themeColor="text2"/>
          <w:sz w:val="40"/>
          <w:szCs w:val="32"/>
          <w:lang w:val="en-NZ" w:eastAsia="en-US"/>
        </w:rPr>
      </w:pPr>
      <w:r>
        <w:rPr>
          <w:rStyle w:val="FootnoteReference"/>
        </w:rPr>
        <w:footnoteRef/>
      </w:r>
      <w:r>
        <w:t xml:space="preserve"> Categories map to the impairment categories used in the NZ Disability Survey. We have added two other items, namely Autism (a diagnosis) and TBI (a cause) because we are interested as a system in a. the number of students with Autism who choose to declare this as an impairment (many will not) and; b. TBI is common in NZ and has life-long ramifications. It does not fit neatly under any other category as it can result in multiple impairments.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3B95" w14:textId="68EBEAD0" w:rsidR="00205A4E" w:rsidRDefault="00205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F82CC7"/>
    <w:multiLevelType w:val="hybridMultilevel"/>
    <w:tmpl w:val="75DA901C"/>
    <w:lvl w:ilvl="0" w:tplc="1B50275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F72546C"/>
    <w:multiLevelType w:val="hybridMultilevel"/>
    <w:tmpl w:val="F0F6D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2279D9"/>
    <w:multiLevelType w:val="hybridMultilevel"/>
    <w:tmpl w:val="9BB867E2"/>
    <w:lvl w:ilvl="0" w:tplc="E7D2E932">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492939"/>
    <w:multiLevelType w:val="hybridMultilevel"/>
    <w:tmpl w:val="53B481F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1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8"/>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D5"/>
    <w:rsid w:val="000329DB"/>
    <w:rsid w:val="000746DE"/>
    <w:rsid w:val="0008134D"/>
    <w:rsid w:val="000B31B3"/>
    <w:rsid w:val="000D299A"/>
    <w:rsid w:val="000E21A9"/>
    <w:rsid w:val="00131120"/>
    <w:rsid w:val="001731F7"/>
    <w:rsid w:val="00177BD6"/>
    <w:rsid w:val="001A0DDC"/>
    <w:rsid w:val="001D0A34"/>
    <w:rsid w:val="001E25E4"/>
    <w:rsid w:val="001E36AF"/>
    <w:rsid w:val="001E4F2E"/>
    <w:rsid w:val="001E5AB0"/>
    <w:rsid w:val="001F1B3E"/>
    <w:rsid w:val="00205A4E"/>
    <w:rsid w:val="002229A6"/>
    <w:rsid w:val="002237DB"/>
    <w:rsid w:val="00224664"/>
    <w:rsid w:val="00233ED6"/>
    <w:rsid w:val="00294B85"/>
    <w:rsid w:val="002C143E"/>
    <w:rsid w:val="002E1AF2"/>
    <w:rsid w:val="003156F4"/>
    <w:rsid w:val="00331AF8"/>
    <w:rsid w:val="00352F7E"/>
    <w:rsid w:val="00361637"/>
    <w:rsid w:val="003B51E3"/>
    <w:rsid w:val="003D2B98"/>
    <w:rsid w:val="003E65DA"/>
    <w:rsid w:val="004A56B3"/>
    <w:rsid w:val="004C2550"/>
    <w:rsid w:val="00505CF5"/>
    <w:rsid w:val="005100E0"/>
    <w:rsid w:val="0051046B"/>
    <w:rsid w:val="00591625"/>
    <w:rsid w:val="005C286A"/>
    <w:rsid w:val="005E4934"/>
    <w:rsid w:val="00601457"/>
    <w:rsid w:val="00602767"/>
    <w:rsid w:val="00623631"/>
    <w:rsid w:val="00635785"/>
    <w:rsid w:val="006729B5"/>
    <w:rsid w:val="006A4B41"/>
    <w:rsid w:val="006B66B4"/>
    <w:rsid w:val="006D12AF"/>
    <w:rsid w:val="006E269D"/>
    <w:rsid w:val="00711B94"/>
    <w:rsid w:val="00716395"/>
    <w:rsid w:val="00756507"/>
    <w:rsid w:val="00766924"/>
    <w:rsid w:val="00777F75"/>
    <w:rsid w:val="00783678"/>
    <w:rsid w:val="007B04A6"/>
    <w:rsid w:val="007D4147"/>
    <w:rsid w:val="007E3EAA"/>
    <w:rsid w:val="007F41AD"/>
    <w:rsid w:val="0083478B"/>
    <w:rsid w:val="008600DF"/>
    <w:rsid w:val="008641C5"/>
    <w:rsid w:val="00866A16"/>
    <w:rsid w:val="008C11E1"/>
    <w:rsid w:val="008E10E2"/>
    <w:rsid w:val="008F2FA9"/>
    <w:rsid w:val="0092659E"/>
    <w:rsid w:val="00944284"/>
    <w:rsid w:val="009454B4"/>
    <w:rsid w:val="00946A50"/>
    <w:rsid w:val="00A608D5"/>
    <w:rsid w:val="00A72DD0"/>
    <w:rsid w:val="00A82AC2"/>
    <w:rsid w:val="00A90809"/>
    <w:rsid w:val="00A91A4C"/>
    <w:rsid w:val="00A9622E"/>
    <w:rsid w:val="00AB2026"/>
    <w:rsid w:val="00AD376A"/>
    <w:rsid w:val="00B40CF9"/>
    <w:rsid w:val="00B739C9"/>
    <w:rsid w:val="00B777CF"/>
    <w:rsid w:val="00B94C93"/>
    <w:rsid w:val="00BA7199"/>
    <w:rsid w:val="00BC4CCB"/>
    <w:rsid w:val="00C05C93"/>
    <w:rsid w:val="00C34D06"/>
    <w:rsid w:val="00C37EA9"/>
    <w:rsid w:val="00C65488"/>
    <w:rsid w:val="00C93CDE"/>
    <w:rsid w:val="00CF1E8F"/>
    <w:rsid w:val="00CF51C6"/>
    <w:rsid w:val="00D12E71"/>
    <w:rsid w:val="00D62D97"/>
    <w:rsid w:val="00E3773B"/>
    <w:rsid w:val="00E37D0E"/>
    <w:rsid w:val="00E4439E"/>
    <w:rsid w:val="00E64779"/>
    <w:rsid w:val="00E70BEA"/>
    <w:rsid w:val="00E75095"/>
    <w:rsid w:val="00E85E95"/>
    <w:rsid w:val="00E87D54"/>
    <w:rsid w:val="00EA69F7"/>
    <w:rsid w:val="00F13233"/>
    <w:rsid w:val="00F23777"/>
    <w:rsid w:val="00F3115D"/>
    <w:rsid w:val="00F347B9"/>
    <w:rsid w:val="00F35771"/>
    <w:rsid w:val="00F84DEE"/>
    <w:rsid w:val="00FD6D54"/>
    <w:rsid w:val="00FD6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4B3AE5"/>
  <w15:docId w15:val="{0CF59E5F-2782-40A2-9E15-F4EAB17E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64"/>
    <w:pPr>
      <w:spacing w:after="240"/>
    </w:pPr>
    <w:rPr>
      <w:sz w:val="22"/>
    </w:rPr>
  </w:style>
  <w:style w:type="paragraph" w:styleId="Heading1">
    <w:name w:val="heading 1"/>
    <w:basedOn w:val="Normal"/>
    <w:next w:val="Normal"/>
    <w:link w:val="Heading1Char"/>
    <w:uiPriority w:val="9"/>
    <w:qFormat/>
    <w:rsid w:val="00E64779"/>
    <w:pPr>
      <w:keepNext/>
      <w:keepLines/>
      <w:spacing w:before="480"/>
      <w:outlineLvl w:val="0"/>
    </w:pPr>
    <w:rPr>
      <w:rFonts w:ascii="Georgia" w:eastAsiaTheme="majorEastAsia" w:hAnsi="Georgia" w:cstheme="majorBidi"/>
      <w:b/>
      <w:bCs/>
      <w:color w:val="FF9900"/>
      <w:sz w:val="40"/>
      <w:szCs w:val="32"/>
      <w:lang w:val="en-NZ" w:eastAsia="en-US"/>
    </w:rPr>
  </w:style>
  <w:style w:type="paragraph" w:styleId="Heading2">
    <w:name w:val="heading 2"/>
    <w:basedOn w:val="Normal"/>
    <w:next w:val="Normal"/>
    <w:link w:val="Heading2Char"/>
    <w:uiPriority w:val="9"/>
    <w:unhideWhenUsed/>
    <w:qFormat/>
    <w:rsid w:val="00E64779"/>
    <w:pPr>
      <w:keepNext/>
      <w:keepLines/>
      <w:spacing w:before="240" w:after="120"/>
      <w:outlineLvl w:val="1"/>
    </w:pPr>
    <w:rPr>
      <w:rFonts w:ascii="Calibri" w:eastAsiaTheme="majorEastAsia" w:hAnsi="Calibri" w:cstheme="majorBidi"/>
      <w:b/>
      <w:bCs/>
      <w:color w:val="FF9900"/>
      <w:sz w:val="28"/>
      <w:szCs w:val="26"/>
      <w:lang w:eastAsia="en-US"/>
    </w:rPr>
  </w:style>
  <w:style w:type="paragraph" w:styleId="Heading3">
    <w:name w:val="heading 3"/>
    <w:basedOn w:val="Normal"/>
    <w:next w:val="Normal"/>
    <w:link w:val="Heading3Char"/>
    <w:uiPriority w:val="9"/>
    <w:unhideWhenUsed/>
    <w:qFormat/>
    <w:rsid w:val="00E64779"/>
    <w:pPr>
      <w:keepNext/>
      <w:keepLines/>
      <w:spacing w:before="240" w:after="12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E64779"/>
    <w:pPr>
      <w:keepNext/>
      <w:keepLines/>
      <w:spacing w:before="240" w:after="60"/>
      <w:outlineLvl w:val="3"/>
    </w:pPr>
    <w:rPr>
      <w:rFonts w:asciiTheme="majorHAnsi" w:eastAsiaTheme="majorEastAsia" w:hAnsiTheme="majorHAnsi" w:cstheme="majorBidi"/>
      <w:b/>
      <w:bCs/>
      <w:i/>
      <w:iCs/>
      <w:color w:val="FF9900"/>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779"/>
    <w:rPr>
      <w:rFonts w:ascii="Georgia" w:eastAsiaTheme="majorEastAsia" w:hAnsi="Georgia" w:cstheme="majorBidi"/>
      <w:b/>
      <w:bCs/>
      <w:color w:val="FF9900"/>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E64779"/>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E64779"/>
    <w:rPr>
      <w:rFonts w:ascii="Calibri" w:eastAsiaTheme="majorEastAsia" w:hAnsi="Calibri" w:cstheme="majorBidi"/>
      <w:b/>
      <w:bCs/>
      <w:color w:val="FF9900"/>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E64779"/>
    <w:rPr>
      <w:rFonts w:asciiTheme="majorHAnsi" w:eastAsiaTheme="majorEastAsia" w:hAnsiTheme="majorHAnsi" w:cstheme="majorBidi"/>
      <w:b/>
      <w:bCs/>
      <w:i/>
      <w:iCs/>
      <w:color w:val="FF9900"/>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styleId="Hyperlink">
    <w:name w:val="Hyperlink"/>
    <w:basedOn w:val="DefaultParagraphFont"/>
    <w:uiPriority w:val="99"/>
    <w:unhideWhenUsed/>
    <w:rsid w:val="00A608D5"/>
    <w:rPr>
      <w:color w:val="343032" w:themeColor="hyperlink"/>
      <w:u w:val="single"/>
    </w:rPr>
  </w:style>
  <w:style w:type="character" w:styleId="CommentReference">
    <w:name w:val="annotation reference"/>
    <w:basedOn w:val="DefaultParagraphFont"/>
    <w:uiPriority w:val="99"/>
    <w:semiHidden/>
    <w:unhideWhenUsed/>
    <w:rsid w:val="00A608D5"/>
    <w:rPr>
      <w:sz w:val="16"/>
      <w:szCs w:val="16"/>
    </w:rPr>
  </w:style>
  <w:style w:type="paragraph" w:styleId="CommentText">
    <w:name w:val="annotation text"/>
    <w:basedOn w:val="Normal"/>
    <w:link w:val="CommentTextChar"/>
    <w:uiPriority w:val="99"/>
    <w:unhideWhenUsed/>
    <w:rsid w:val="00A608D5"/>
    <w:pPr>
      <w:spacing w:after="120"/>
    </w:pPr>
    <w:rPr>
      <w:sz w:val="20"/>
      <w:szCs w:val="20"/>
    </w:rPr>
  </w:style>
  <w:style w:type="character" w:customStyle="1" w:styleId="CommentTextChar">
    <w:name w:val="Comment Text Char"/>
    <w:basedOn w:val="DefaultParagraphFont"/>
    <w:link w:val="CommentText"/>
    <w:uiPriority w:val="99"/>
    <w:rsid w:val="00A608D5"/>
    <w:rPr>
      <w:sz w:val="20"/>
      <w:szCs w:val="20"/>
    </w:rPr>
  </w:style>
  <w:style w:type="paragraph" w:styleId="FootnoteText">
    <w:name w:val="footnote text"/>
    <w:basedOn w:val="Normal"/>
    <w:link w:val="FootnoteTextChar"/>
    <w:uiPriority w:val="99"/>
    <w:semiHidden/>
    <w:unhideWhenUsed/>
    <w:rsid w:val="00A608D5"/>
    <w:pPr>
      <w:spacing w:after="0"/>
    </w:pPr>
    <w:rPr>
      <w:sz w:val="20"/>
      <w:szCs w:val="20"/>
    </w:rPr>
  </w:style>
  <w:style w:type="character" w:customStyle="1" w:styleId="FootnoteTextChar">
    <w:name w:val="Footnote Text Char"/>
    <w:basedOn w:val="DefaultParagraphFont"/>
    <w:link w:val="FootnoteText"/>
    <w:uiPriority w:val="99"/>
    <w:semiHidden/>
    <w:rsid w:val="00A608D5"/>
    <w:rPr>
      <w:sz w:val="20"/>
      <w:szCs w:val="20"/>
    </w:rPr>
  </w:style>
  <w:style w:type="character" w:styleId="FootnoteReference">
    <w:name w:val="footnote reference"/>
    <w:basedOn w:val="DefaultParagraphFont"/>
    <w:uiPriority w:val="99"/>
    <w:semiHidden/>
    <w:unhideWhenUsed/>
    <w:rsid w:val="00A608D5"/>
    <w:rPr>
      <w:vertAlign w:val="superscript"/>
    </w:rPr>
  </w:style>
  <w:style w:type="paragraph" w:styleId="CommentSubject">
    <w:name w:val="annotation subject"/>
    <w:basedOn w:val="CommentText"/>
    <w:next w:val="CommentText"/>
    <w:link w:val="CommentSubjectChar"/>
    <w:uiPriority w:val="99"/>
    <w:semiHidden/>
    <w:unhideWhenUsed/>
    <w:rsid w:val="00A608D5"/>
    <w:pPr>
      <w:spacing w:after="240"/>
    </w:pPr>
    <w:rPr>
      <w:b/>
      <w:bCs/>
    </w:rPr>
  </w:style>
  <w:style w:type="character" w:customStyle="1" w:styleId="CommentSubjectChar">
    <w:name w:val="Comment Subject Char"/>
    <w:basedOn w:val="CommentTextChar"/>
    <w:link w:val="CommentSubject"/>
    <w:uiPriority w:val="99"/>
    <w:semiHidden/>
    <w:rsid w:val="00A60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torhelpdesk@tec.govt.nz"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tec.govt.nz/Site-information/Contact-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Simple%20Templates%20for%20short%20docs\Optimising%20investment%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A1448891</value>
    </field>
    <field name="Objective-Title">
      <value order="0">Equity-Funding-Students-with-Disabilities-Reporting-Template_TEIs_2019</value>
    </field>
    <field name="Objective-Description">
      <value order="0"/>
    </field>
    <field name="Objective-CreationStamp">
      <value order="0">2019-07-24T19:33:24Z</value>
    </field>
    <field name="Objective-IsApproved">
      <value order="0">false</value>
    </field>
    <field name="Objective-IsPublished">
      <value order="0">true</value>
    </field>
    <field name="Objective-DatePublished">
      <value order="0">2019-07-30T00:14:38Z</value>
    </field>
    <field name="Objective-ModificationStamp">
      <value order="0">2019-07-30T00:14:38Z</value>
    </field>
    <field name="Objective-Owner">
      <value order="0">Morgan Healey</value>
    </field>
    <field name="Objective-Path">
      <value order="0">Objective Global Folder:TEC Global Folder:Management:Directorate Management:Delivery:Delivery and Projects:Relationship Support (Content and Business Processes):Administration:MG-T-Delivery-Delivery and Projects-Relationship Support (Content and Business Processes)-Administration- 2019</value>
    </field>
    <field name="Objective-Parent">
      <value order="0">MG-T-Delivery-Delivery and Projects-Relationship Support (Content and Business Processes)-Administration- 2019</value>
    </field>
    <field name="Objective-State">
      <value order="0">Published</value>
    </field>
    <field name="Objective-VersionId">
      <value order="0">vA3212931</value>
    </field>
    <field name="Objective-Version">
      <value order="0">3.0</value>
    </field>
    <field name="Objective-VersionNumber">
      <value order="0">4</value>
    </field>
    <field name="Objective-VersionComment">
      <value order="0"/>
    </field>
    <field name="Objective-FileNumber">
      <value order="0">qA118873</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57B8F26-E0D1-4C0B-B721-FD73450E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Optimising investment - simple template</Template>
  <TotalTime>1</TotalTime>
  <Pages>8</Pages>
  <Words>1078</Words>
  <Characters>6147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Visan</dc:creator>
  <cp:lastModifiedBy>Carolyn Lankow</cp:lastModifiedBy>
  <cp:revision>2</cp:revision>
  <cp:lastPrinted>2015-06-16T03:20:00Z</cp:lastPrinted>
  <dcterms:created xsi:type="dcterms:W3CDTF">2019-07-30T00:22:00Z</dcterms:created>
  <dcterms:modified xsi:type="dcterms:W3CDTF">2019-07-30T00:22:00Z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A1448891</vt:lpwstr>
  </property>
  <property fmtid="{D5CDD505-2E9C-101B-9397-08002B2CF9AE}" pid="4" name="Objective-Title">
    <vt:lpwstr>Equity-Funding-Students-with-Disabilities-Reporting-Template_TEIs_2019</vt:lpwstr>
  </property>
  <property fmtid="{D5CDD505-2E9C-101B-9397-08002B2CF9AE}" pid="5" name="Objective-Comment">
    <vt:lpwstr/>
  </property>
  <property fmtid="{D5CDD505-2E9C-101B-9397-08002B2CF9AE}" pid="6" name="Objective-CreationStamp">
    <vt:filetime>2019-07-24T19:33:37Z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2019-07-30T00:14:38Z</vt:filetime>
  </property>
  <property fmtid="{D5CDD505-2E9C-101B-9397-08002B2CF9AE}" pid="10" name="Objective-ModificationStamp">
    <vt:filetime>2019-07-30T00:14:38Z</vt:filetime>
  </property>
  <property fmtid="{D5CDD505-2E9C-101B-9397-08002B2CF9AE}" pid="11" name="Objective-Owner">
    <vt:lpwstr>Morgan Healey</vt:lpwstr>
  </property>
  <property fmtid="{D5CDD505-2E9C-101B-9397-08002B2CF9AE}" pid="12" name="Objective-Path">
    <vt:lpwstr>Objective Global Folder:TEC Global Folder:Management:Directorate Management:Delivery:Delivery and Projects:Relationship Support (Content and Business Processes):Administration:MG-T-Delivery-Delivery and Projects-Relationship Support (Content and Business </vt:lpwstr>
  </property>
  <property fmtid="{D5CDD505-2E9C-101B-9397-08002B2CF9AE}" pid="13" name="Objective-Parent">
    <vt:lpwstr>MG-T-Delivery-Delivery and Projects-Relationship Support (Content and Business Processes)-Administration- 2019</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MG-T-09-05-31-01-17/19-2649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vA3212931</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ies>
</file>